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543" w:rsidRPr="00AB777A" w:rsidRDefault="00632543" w:rsidP="00632543">
      <w:pPr>
        <w:pStyle w:val="Titre2"/>
        <w:keepLines w:val="0"/>
        <w:numPr>
          <w:ilvl w:val="1"/>
          <w:numId w:val="1"/>
        </w:numPr>
        <w:tabs>
          <w:tab w:val="left" w:pos="851"/>
        </w:tabs>
        <w:spacing w:before="240" w:after="60" w:line="276" w:lineRule="auto"/>
        <w:ind w:left="851" w:hanging="851"/>
        <w:rPr>
          <w:rFonts w:ascii="Verdana" w:hAnsi="Verdana"/>
          <w:sz w:val="20"/>
          <w:szCs w:val="20"/>
        </w:rPr>
      </w:pPr>
      <w:bookmarkStart w:id="0" w:name="_Toc168492368"/>
      <w:bookmarkStart w:id="1" w:name="_Toc193891222"/>
      <w:bookmarkStart w:id="2" w:name="_GoBack"/>
      <w:bookmarkEnd w:id="2"/>
      <w:r w:rsidRPr="00AB777A">
        <w:rPr>
          <w:rFonts w:ascii="Verdana" w:hAnsi="Verdana"/>
          <w:sz w:val="20"/>
          <w:szCs w:val="20"/>
        </w:rPr>
        <w:t>Utilisation des outils d’intelligence artificielle accessibles en ligne</w:t>
      </w:r>
      <w:bookmarkEnd w:id="0"/>
      <w:bookmarkEnd w:id="1"/>
    </w:p>
    <w:p w:rsidR="00632543" w:rsidRPr="00AB777A" w:rsidRDefault="00632543" w:rsidP="00632543">
      <w:pPr>
        <w:pStyle w:val="Titre3"/>
        <w:keepLines w:val="0"/>
        <w:numPr>
          <w:ilvl w:val="2"/>
          <w:numId w:val="1"/>
        </w:numPr>
        <w:tabs>
          <w:tab w:val="left" w:pos="851"/>
        </w:tabs>
        <w:spacing w:before="240" w:after="60" w:line="276" w:lineRule="auto"/>
        <w:ind w:left="851" w:hanging="851"/>
        <w:jc w:val="both"/>
        <w:rPr>
          <w:rFonts w:ascii="Verdana" w:hAnsi="Verdana"/>
          <w:sz w:val="20"/>
          <w:szCs w:val="20"/>
        </w:rPr>
      </w:pPr>
      <w:bookmarkStart w:id="3" w:name="_Toc168492369"/>
      <w:bookmarkStart w:id="4" w:name="_Toc193891223"/>
      <w:r w:rsidRPr="00AB777A">
        <w:rPr>
          <w:rFonts w:ascii="Verdana" w:hAnsi="Verdana"/>
          <w:sz w:val="20"/>
          <w:szCs w:val="20"/>
        </w:rPr>
        <w:t>Votre liberté de choix</w:t>
      </w:r>
      <w:bookmarkEnd w:id="3"/>
      <w:bookmarkEnd w:id="4"/>
      <w:r w:rsidRPr="00AB777A">
        <w:rPr>
          <w:rFonts w:ascii="Verdana" w:hAnsi="Verdana"/>
          <w:sz w:val="20"/>
          <w:szCs w:val="20"/>
        </w:rPr>
        <w:t> </w:t>
      </w:r>
    </w:p>
    <w:p w:rsidR="00632543" w:rsidRDefault="00632543" w:rsidP="00632543">
      <w:pPr>
        <w:jc w:val="both"/>
        <w:rPr>
          <w:rFonts w:ascii="Verdana" w:hAnsi="Verdana"/>
          <w:sz w:val="20"/>
          <w:szCs w:val="20"/>
        </w:rPr>
      </w:pPr>
      <w:r w:rsidRPr="00AB777A">
        <w:rPr>
          <w:rFonts w:ascii="Verdana" w:hAnsi="Verdana"/>
          <w:sz w:val="20"/>
          <w:szCs w:val="20"/>
        </w:rPr>
        <w:t xml:space="preserve">L'intelligence artificielle (IA) est une réalité de plus en plus présente dans notre environnement personnel et professionnel, souvent de manière subtile. Elle transforme nos comportements. </w:t>
      </w:r>
    </w:p>
    <w:p w:rsidR="00B05897" w:rsidRPr="00B05897" w:rsidRDefault="00B05897" w:rsidP="00632543">
      <w:pPr>
        <w:jc w:val="both"/>
        <w:rPr>
          <w:rFonts w:ascii="Verdana" w:hAnsi="Verdana"/>
          <w:i/>
          <w:sz w:val="20"/>
          <w:szCs w:val="20"/>
        </w:rPr>
      </w:pPr>
      <w:r>
        <w:rPr>
          <w:rFonts w:ascii="Verdana" w:hAnsi="Verdana"/>
          <w:sz w:val="20"/>
          <w:szCs w:val="20"/>
        </w:rPr>
        <w:t>On définit un système IA comme : « </w:t>
      </w:r>
      <w:r w:rsidRPr="00B05897">
        <w:rPr>
          <w:rFonts w:ascii="Verdana" w:hAnsi="Verdana"/>
          <w:i/>
          <w:sz w:val="20"/>
          <w:szCs w:val="20"/>
        </w:rPr>
        <w:t>un système automatisé qui est conçu pour fonctionner à différents niveaux d'autonomie et peut faire preuve d'une capacité d'adaptation après son déploiement, et qui, pour des objectifs explicites ou implicites, déduit, à partir des entrées qu'il reçoit, la manière de générer des sorties telles que des prédictions, du contenu, des recommandations ou des décisions qui peuvent influencer les environnements physiques ou virtuels ».</w:t>
      </w:r>
    </w:p>
    <w:p w:rsidR="00632543" w:rsidRPr="00AB777A" w:rsidRDefault="00AB777A" w:rsidP="00632543">
      <w:pPr>
        <w:jc w:val="both"/>
        <w:rPr>
          <w:rFonts w:ascii="Verdana" w:hAnsi="Verdana"/>
          <w:sz w:val="20"/>
          <w:szCs w:val="20"/>
        </w:rPr>
      </w:pPr>
      <w:r w:rsidRPr="00AB777A">
        <w:rPr>
          <w:rFonts w:ascii="Verdana" w:hAnsi="Verdana"/>
          <w:sz w:val="20"/>
          <w:szCs w:val="20"/>
        </w:rPr>
        <w:t xml:space="preserve">La Ville d’Andenne </w:t>
      </w:r>
      <w:r w:rsidR="00632543" w:rsidRPr="00AB777A">
        <w:rPr>
          <w:rFonts w:ascii="Verdana" w:hAnsi="Verdana"/>
          <w:sz w:val="20"/>
          <w:szCs w:val="20"/>
        </w:rPr>
        <w:t>a choisi de ne pas restreindre les accès individuels aux outils d’IA générative</w:t>
      </w:r>
      <w:r w:rsidR="00B05897">
        <w:rPr>
          <w:rFonts w:ascii="Verdana" w:hAnsi="Verdana"/>
          <w:sz w:val="20"/>
          <w:szCs w:val="20"/>
        </w:rPr>
        <w:t xml:space="preserve"> à usage général,</w:t>
      </w:r>
      <w:r w:rsidR="00632543" w:rsidRPr="00AB777A">
        <w:rPr>
          <w:rFonts w:ascii="Verdana" w:hAnsi="Verdana"/>
          <w:sz w:val="20"/>
          <w:szCs w:val="20"/>
        </w:rPr>
        <w:t xml:space="preserve"> dispon</w:t>
      </w:r>
      <w:r>
        <w:rPr>
          <w:rFonts w:ascii="Verdana" w:hAnsi="Verdana"/>
          <w:sz w:val="20"/>
          <w:szCs w:val="20"/>
        </w:rPr>
        <w:t xml:space="preserve">ibles en ligne tels que </w:t>
      </w:r>
      <w:proofErr w:type="spellStart"/>
      <w:r>
        <w:rPr>
          <w:rFonts w:ascii="Verdana" w:hAnsi="Verdana"/>
          <w:sz w:val="20"/>
          <w:szCs w:val="20"/>
        </w:rPr>
        <w:t>ChatGPT</w:t>
      </w:r>
      <w:proofErr w:type="spellEnd"/>
      <w:r>
        <w:rPr>
          <w:rFonts w:ascii="Verdana" w:hAnsi="Verdana"/>
          <w:sz w:val="20"/>
          <w:szCs w:val="20"/>
        </w:rPr>
        <w:t xml:space="preserve">, </w:t>
      </w:r>
      <w:proofErr w:type="spellStart"/>
      <w:r w:rsidR="00632543" w:rsidRPr="00AB777A">
        <w:rPr>
          <w:rFonts w:ascii="Verdana" w:hAnsi="Verdana"/>
          <w:sz w:val="20"/>
          <w:szCs w:val="20"/>
        </w:rPr>
        <w:t>Copilot</w:t>
      </w:r>
      <w:proofErr w:type="spellEnd"/>
      <w:r>
        <w:rPr>
          <w:rFonts w:ascii="Verdana" w:hAnsi="Verdana"/>
          <w:sz w:val="20"/>
          <w:szCs w:val="20"/>
        </w:rPr>
        <w:t>, etc</w:t>
      </w:r>
      <w:r w:rsidR="00632543" w:rsidRPr="00AB777A">
        <w:rPr>
          <w:rFonts w:ascii="Verdana" w:hAnsi="Verdana"/>
          <w:sz w:val="20"/>
          <w:szCs w:val="20"/>
        </w:rPr>
        <w:t xml:space="preserve">. </w:t>
      </w:r>
    </w:p>
    <w:p w:rsidR="00AB777A" w:rsidRDefault="00632543" w:rsidP="00632543">
      <w:pPr>
        <w:jc w:val="both"/>
        <w:rPr>
          <w:rFonts w:ascii="Verdana" w:hAnsi="Verdana"/>
          <w:sz w:val="20"/>
          <w:szCs w:val="20"/>
        </w:rPr>
      </w:pPr>
      <w:r w:rsidRPr="00AB777A">
        <w:rPr>
          <w:rFonts w:ascii="Verdana" w:hAnsi="Verdana"/>
          <w:sz w:val="20"/>
          <w:szCs w:val="20"/>
        </w:rPr>
        <w:t xml:space="preserve">Vous avez la liberté d’utiliser ou non ces outils d’IA. </w:t>
      </w:r>
    </w:p>
    <w:p w:rsidR="00AB777A" w:rsidRDefault="00632543" w:rsidP="00632543">
      <w:pPr>
        <w:jc w:val="both"/>
        <w:rPr>
          <w:rFonts w:ascii="Verdana" w:hAnsi="Verdana"/>
          <w:sz w:val="20"/>
          <w:szCs w:val="20"/>
        </w:rPr>
      </w:pPr>
      <w:r w:rsidRPr="00AB777A">
        <w:rPr>
          <w:rFonts w:ascii="Verdana" w:hAnsi="Verdana"/>
          <w:sz w:val="20"/>
          <w:szCs w:val="20"/>
        </w:rPr>
        <w:t>Si vous décidez de les utiliser dans vos pratiques professionnelles, vous devez, en tant que membre du personnel, respecter les règles d’utilisation</w:t>
      </w:r>
      <w:r w:rsidR="009860CA">
        <w:rPr>
          <w:rFonts w:ascii="Verdana" w:hAnsi="Verdana"/>
          <w:sz w:val="20"/>
          <w:szCs w:val="20"/>
        </w:rPr>
        <w:t xml:space="preserve"> prévues par</w:t>
      </w:r>
      <w:r w:rsidRPr="00AB777A">
        <w:rPr>
          <w:rFonts w:ascii="Verdana" w:hAnsi="Verdana"/>
          <w:sz w:val="20"/>
          <w:szCs w:val="20"/>
        </w:rPr>
        <w:t xml:space="preserve"> </w:t>
      </w:r>
      <w:r w:rsidR="00AB777A">
        <w:rPr>
          <w:rFonts w:ascii="Verdana" w:hAnsi="Verdana"/>
          <w:sz w:val="20"/>
          <w:szCs w:val="20"/>
        </w:rPr>
        <w:t>la présente</w:t>
      </w:r>
      <w:r w:rsidRPr="00AB777A">
        <w:rPr>
          <w:rFonts w:ascii="Verdana" w:hAnsi="Verdana"/>
          <w:sz w:val="20"/>
          <w:szCs w:val="20"/>
        </w:rPr>
        <w:t xml:space="preserve"> charte </w:t>
      </w:r>
      <w:r w:rsidR="00AB777A">
        <w:rPr>
          <w:rFonts w:ascii="Verdana" w:hAnsi="Verdana"/>
          <w:sz w:val="20"/>
          <w:szCs w:val="20"/>
        </w:rPr>
        <w:t>ainsi que les dispositions légales et réglementaires applicables</w:t>
      </w:r>
      <w:r w:rsidR="007A71D1">
        <w:rPr>
          <w:rFonts w:ascii="Verdana" w:hAnsi="Verdana"/>
          <w:sz w:val="20"/>
          <w:szCs w:val="20"/>
        </w:rPr>
        <w:t xml:space="preserve"> et</w:t>
      </w:r>
      <w:r w:rsidR="00AB777A">
        <w:rPr>
          <w:rFonts w:ascii="Verdana" w:hAnsi="Verdana"/>
          <w:sz w:val="20"/>
          <w:szCs w:val="20"/>
        </w:rPr>
        <w:t xml:space="preserve"> en particulier</w:t>
      </w:r>
      <w:r w:rsidR="007A71D1">
        <w:rPr>
          <w:rFonts w:ascii="Verdana" w:hAnsi="Verdana"/>
          <w:sz w:val="20"/>
          <w:szCs w:val="20"/>
        </w:rPr>
        <w:t xml:space="preserve">, </w:t>
      </w:r>
      <w:r w:rsidR="00AB777A" w:rsidRPr="00AB777A">
        <w:rPr>
          <w:rFonts w:ascii="Verdana" w:hAnsi="Verdana"/>
          <w:sz w:val="20"/>
          <w:szCs w:val="20"/>
        </w:rPr>
        <w:t>le règlement européen sur l’Intelligence Artificielle</w:t>
      </w:r>
      <w:r w:rsidR="00AB777A" w:rsidRPr="00AB777A">
        <w:rPr>
          <w:rStyle w:val="Appelnotedebasdep"/>
          <w:rFonts w:ascii="Verdana" w:hAnsi="Verdana"/>
          <w:sz w:val="20"/>
          <w:szCs w:val="20"/>
        </w:rPr>
        <w:footnoteReference w:id="1"/>
      </w:r>
      <w:r w:rsidR="00AB777A" w:rsidRPr="00AB777A">
        <w:rPr>
          <w:rFonts w:ascii="Verdana" w:hAnsi="Verdana"/>
          <w:sz w:val="20"/>
          <w:szCs w:val="20"/>
        </w:rPr>
        <w:t xml:space="preserve"> et le RGPD.</w:t>
      </w:r>
    </w:p>
    <w:p w:rsidR="00632543" w:rsidRPr="00B05897" w:rsidRDefault="00632543" w:rsidP="00632543">
      <w:pPr>
        <w:pStyle w:val="Titre3"/>
        <w:keepLines w:val="0"/>
        <w:numPr>
          <w:ilvl w:val="2"/>
          <w:numId w:val="1"/>
        </w:numPr>
        <w:tabs>
          <w:tab w:val="left" w:pos="851"/>
        </w:tabs>
        <w:spacing w:before="240" w:after="60" w:line="276" w:lineRule="auto"/>
        <w:ind w:left="851" w:hanging="851"/>
        <w:jc w:val="both"/>
        <w:rPr>
          <w:rFonts w:ascii="Verdana" w:hAnsi="Verdana"/>
          <w:sz w:val="20"/>
          <w:szCs w:val="20"/>
        </w:rPr>
      </w:pPr>
      <w:bookmarkStart w:id="5" w:name="_Toc168492370"/>
      <w:bookmarkStart w:id="6" w:name="_Toc193891224"/>
      <w:r w:rsidRPr="00B05897">
        <w:rPr>
          <w:rFonts w:ascii="Verdana" w:hAnsi="Verdana"/>
          <w:sz w:val="20"/>
          <w:szCs w:val="20"/>
        </w:rPr>
        <w:t>Vos responsabilités</w:t>
      </w:r>
      <w:bookmarkEnd w:id="5"/>
      <w:bookmarkEnd w:id="6"/>
      <w:r w:rsidRPr="00B05897">
        <w:rPr>
          <w:rFonts w:ascii="Verdana" w:hAnsi="Verdana"/>
          <w:sz w:val="20"/>
          <w:szCs w:val="20"/>
        </w:rPr>
        <w:t xml:space="preserve"> </w:t>
      </w:r>
    </w:p>
    <w:p w:rsidR="00632543" w:rsidRPr="009860CA" w:rsidRDefault="00632543" w:rsidP="00632543">
      <w:pPr>
        <w:pStyle w:val="Titre4"/>
        <w:keepLines w:val="0"/>
        <w:numPr>
          <w:ilvl w:val="3"/>
          <w:numId w:val="1"/>
        </w:numPr>
        <w:tabs>
          <w:tab w:val="left" w:pos="993"/>
        </w:tabs>
        <w:spacing w:before="240" w:after="60" w:line="276" w:lineRule="auto"/>
        <w:ind w:left="993" w:hanging="993"/>
        <w:jc w:val="both"/>
        <w:rPr>
          <w:rFonts w:ascii="Verdana" w:hAnsi="Verdana"/>
          <w:sz w:val="20"/>
          <w:szCs w:val="20"/>
        </w:rPr>
      </w:pPr>
      <w:r w:rsidRPr="009860CA">
        <w:rPr>
          <w:rFonts w:ascii="Verdana" w:hAnsi="Verdana"/>
          <w:sz w:val="20"/>
          <w:szCs w:val="20"/>
        </w:rPr>
        <w:t>L’IA au service de l’humain</w:t>
      </w:r>
    </w:p>
    <w:p w:rsidR="009860CA" w:rsidRPr="009860CA" w:rsidRDefault="00632543" w:rsidP="00632543">
      <w:pPr>
        <w:jc w:val="both"/>
        <w:rPr>
          <w:rFonts w:ascii="Verdana" w:hAnsi="Verdana"/>
          <w:sz w:val="20"/>
          <w:szCs w:val="20"/>
        </w:rPr>
      </w:pPr>
      <w:r w:rsidRPr="009860CA">
        <w:rPr>
          <w:rFonts w:ascii="Verdana" w:hAnsi="Verdana"/>
          <w:sz w:val="20"/>
          <w:szCs w:val="20"/>
        </w:rPr>
        <w:t xml:space="preserve">L'IA est un outil puissant mais elle reste un moyen et non une fin en soi. </w:t>
      </w:r>
    </w:p>
    <w:p w:rsidR="009860CA" w:rsidRPr="009860CA" w:rsidRDefault="009860CA" w:rsidP="009860CA">
      <w:pPr>
        <w:jc w:val="both"/>
        <w:rPr>
          <w:rFonts w:ascii="Verdana" w:hAnsi="Verdana"/>
          <w:sz w:val="20"/>
          <w:szCs w:val="20"/>
        </w:rPr>
      </w:pPr>
      <w:r w:rsidRPr="009860CA">
        <w:rPr>
          <w:rFonts w:ascii="Verdana" w:hAnsi="Verdana"/>
          <w:sz w:val="20"/>
          <w:szCs w:val="20"/>
        </w:rPr>
        <w:t>L’IA doit apporter une valeur ajoutée à l'exercice des missions, sans se substituer aux compétences humaines.</w:t>
      </w:r>
    </w:p>
    <w:p w:rsidR="00632543" w:rsidRDefault="00632543" w:rsidP="00632543">
      <w:pPr>
        <w:jc w:val="both"/>
        <w:rPr>
          <w:rFonts w:ascii="Verdana" w:hAnsi="Verdana"/>
          <w:sz w:val="20"/>
          <w:szCs w:val="20"/>
        </w:rPr>
      </w:pPr>
      <w:r w:rsidRPr="009860CA">
        <w:rPr>
          <w:rFonts w:ascii="Verdana" w:hAnsi="Verdana"/>
          <w:sz w:val="20"/>
          <w:szCs w:val="20"/>
        </w:rPr>
        <w:t xml:space="preserve">Il est essentiel que vous exerciez pleinement vos droits et fassiez des choix autonomes, éclairés, non dictés par l'IA. </w:t>
      </w:r>
    </w:p>
    <w:p w:rsidR="00641005" w:rsidRPr="009860CA" w:rsidRDefault="00641005" w:rsidP="00632543">
      <w:pPr>
        <w:jc w:val="both"/>
        <w:rPr>
          <w:rFonts w:ascii="Verdana" w:hAnsi="Verdana"/>
          <w:sz w:val="20"/>
          <w:szCs w:val="20"/>
        </w:rPr>
      </w:pPr>
      <w:r>
        <w:rPr>
          <w:rFonts w:ascii="Verdana" w:hAnsi="Verdana"/>
          <w:sz w:val="20"/>
          <w:szCs w:val="20"/>
        </w:rPr>
        <w:t>Un accompagnement et une supervision de l’IA par un intervenant humain est toujours requis.</w:t>
      </w:r>
    </w:p>
    <w:p w:rsidR="00632543" w:rsidRPr="009860CA" w:rsidRDefault="00632543" w:rsidP="00632543">
      <w:pPr>
        <w:jc w:val="both"/>
        <w:rPr>
          <w:rFonts w:ascii="Verdana" w:hAnsi="Verdana"/>
          <w:bCs/>
          <w:sz w:val="20"/>
          <w:szCs w:val="20"/>
        </w:rPr>
      </w:pPr>
      <w:r w:rsidRPr="009860CA">
        <w:rPr>
          <w:rFonts w:ascii="Verdana" w:hAnsi="Verdana"/>
          <w:b/>
          <w:bCs/>
          <w:sz w:val="20"/>
          <w:szCs w:val="20"/>
        </w:rPr>
        <w:t>Pertinence et valeur ajoutée</w:t>
      </w:r>
    </w:p>
    <w:p w:rsidR="00632543" w:rsidRPr="009860CA" w:rsidRDefault="00632543" w:rsidP="00632543">
      <w:pPr>
        <w:jc w:val="both"/>
        <w:rPr>
          <w:rFonts w:ascii="Verdana" w:hAnsi="Verdana"/>
          <w:sz w:val="20"/>
          <w:szCs w:val="20"/>
        </w:rPr>
      </w:pPr>
      <w:r w:rsidRPr="009860CA">
        <w:rPr>
          <w:rFonts w:ascii="Verdana" w:hAnsi="Verdana"/>
          <w:bCs/>
          <w:sz w:val="20"/>
          <w:szCs w:val="20"/>
        </w:rPr>
        <w:t>A</w:t>
      </w:r>
      <w:r w:rsidRPr="009860CA">
        <w:rPr>
          <w:rFonts w:ascii="Verdana" w:hAnsi="Verdana"/>
          <w:sz w:val="20"/>
          <w:szCs w:val="20"/>
        </w:rPr>
        <w:t xml:space="preserve">vant tout recours à un outil d’IA dans le cadre de votre travail, interrogez-vous sur la pertinence et la valeur ajoutée de cet outil pour effectuer une tâche. N’utilisez cet outil que s’il répond réellement à votre besoin et s’il est porteur de bénéfices dans le cadre de vos missions.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32543" w:rsidRPr="009860CA" w:rsidTr="0056298B">
        <w:tc>
          <w:tcPr>
            <w:tcW w:w="9180" w:type="dxa"/>
            <w:shd w:val="clear" w:color="auto" w:fill="auto"/>
          </w:tcPr>
          <w:p w:rsidR="00632543" w:rsidRPr="009860CA" w:rsidRDefault="00632543" w:rsidP="0056298B">
            <w:pPr>
              <w:jc w:val="both"/>
              <w:rPr>
                <w:rFonts w:ascii="Verdana" w:hAnsi="Verdana"/>
                <w:i/>
                <w:iCs/>
                <w:sz w:val="20"/>
                <w:szCs w:val="20"/>
              </w:rPr>
            </w:pPr>
            <w:r w:rsidRPr="009860CA">
              <w:rPr>
                <w:rFonts w:ascii="Verdana" w:hAnsi="Verdana"/>
                <w:i/>
                <w:iCs/>
                <w:sz w:val="20"/>
                <w:szCs w:val="20"/>
              </w:rPr>
              <w:t xml:space="preserve">Par exemple, utiliser l’IA pour rédiger un mail ne génère pas nécessairement un gain significatif en termes de performance. Il vous revient d’évaluer le gain de temps et de qualité réel que vous procure l’utilisation d’un outil de type </w:t>
            </w:r>
            <w:proofErr w:type="spellStart"/>
            <w:r w:rsidRPr="009860CA">
              <w:rPr>
                <w:rFonts w:ascii="Verdana" w:hAnsi="Verdana"/>
                <w:i/>
                <w:iCs/>
                <w:sz w:val="20"/>
                <w:szCs w:val="20"/>
              </w:rPr>
              <w:t>ChatGPT</w:t>
            </w:r>
            <w:proofErr w:type="spellEnd"/>
            <w:r w:rsidRPr="009860CA">
              <w:rPr>
                <w:rFonts w:ascii="Verdana" w:hAnsi="Verdana"/>
                <w:i/>
                <w:iCs/>
                <w:sz w:val="20"/>
                <w:szCs w:val="20"/>
              </w:rPr>
              <w:t xml:space="preserve"> pour cette tâche.</w:t>
            </w:r>
          </w:p>
        </w:tc>
      </w:tr>
    </w:tbl>
    <w:p w:rsidR="007A71D1" w:rsidRDefault="007A71D1" w:rsidP="009860CA">
      <w:pPr>
        <w:jc w:val="both"/>
        <w:rPr>
          <w:rFonts w:ascii="Verdana" w:hAnsi="Verdana"/>
          <w:b/>
          <w:bCs/>
          <w:sz w:val="20"/>
          <w:szCs w:val="20"/>
        </w:rPr>
      </w:pPr>
    </w:p>
    <w:p w:rsidR="00632543" w:rsidRPr="009860CA" w:rsidRDefault="00632543" w:rsidP="009860CA">
      <w:pPr>
        <w:jc w:val="both"/>
        <w:rPr>
          <w:rFonts w:ascii="Verdana" w:hAnsi="Verdana"/>
          <w:b/>
          <w:bCs/>
          <w:sz w:val="20"/>
          <w:szCs w:val="20"/>
        </w:rPr>
      </w:pPr>
      <w:r w:rsidRPr="009860CA">
        <w:rPr>
          <w:rFonts w:ascii="Verdana" w:hAnsi="Verdana"/>
          <w:b/>
          <w:bCs/>
          <w:sz w:val="20"/>
          <w:szCs w:val="20"/>
        </w:rPr>
        <w:t>Distinction vie privée et vie professionnelle</w:t>
      </w:r>
    </w:p>
    <w:p w:rsidR="00632543" w:rsidRPr="009860CA" w:rsidRDefault="00632543" w:rsidP="00632543">
      <w:pPr>
        <w:spacing w:before="120"/>
        <w:jc w:val="both"/>
        <w:rPr>
          <w:rFonts w:ascii="Verdana" w:hAnsi="Verdana"/>
          <w:sz w:val="20"/>
          <w:szCs w:val="20"/>
        </w:rPr>
      </w:pPr>
      <w:r w:rsidRPr="009860CA">
        <w:rPr>
          <w:rFonts w:ascii="Verdana" w:hAnsi="Verdana"/>
          <w:sz w:val="20"/>
          <w:szCs w:val="20"/>
        </w:rPr>
        <w:lastRenderedPageBreak/>
        <w:t>Afin de préserver la séparation entre vie professionnelle et vie privée, vous devez distinguer les comptes professionnels et les comptes personnels, liés à vos adresses mail respectives.</w:t>
      </w:r>
      <w:r w:rsidRPr="009860CA">
        <w:rPr>
          <w:rStyle w:val="Appelnotedebasdep"/>
          <w:rFonts w:ascii="Verdana" w:hAnsi="Verdana"/>
          <w:sz w:val="20"/>
          <w:szCs w:val="20"/>
        </w:rPr>
        <w:footnoteReference w:id="2"/>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32543" w:rsidRPr="009860CA" w:rsidTr="0056298B">
        <w:tc>
          <w:tcPr>
            <w:tcW w:w="9322" w:type="dxa"/>
            <w:shd w:val="clear" w:color="auto" w:fill="auto"/>
          </w:tcPr>
          <w:p w:rsidR="00632543" w:rsidRPr="009860CA" w:rsidRDefault="00F410B5" w:rsidP="0056298B">
            <w:pPr>
              <w:spacing w:after="0"/>
              <w:jc w:val="both"/>
              <w:rPr>
                <w:rFonts w:ascii="Verdana" w:hAnsi="Verdana"/>
                <w:i/>
                <w:iCs/>
                <w:sz w:val="20"/>
                <w:szCs w:val="20"/>
              </w:rPr>
            </w:pPr>
            <w:hyperlink r:id="rId8">
              <w:r w:rsidR="00632543" w:rsidRPr="009860CA">
                <w:rPr>
                  <w:rStyle w:val="Lienhypertexte"/>
                  <w:rFonts w:ascii="Verdana" w:hAnsi="Verdana"/>
                  <w:i/>
                  <w:iCs/>
                  <w:sz w:val="20"/>
                  <w:szCs w:val="20"/>
                </w:rPr>
                <w:t>prénom.nom@gmail.com</w:t>
              </w:r>
            </w:hyperlink>
            <w:r w:rsidR="00632543" w:rsidRPr="009860CA">
              <w:rPr>
                <w:rFonts w:ascii="Verdana" w:hAnsi="Verdana"/>
                <w:i/>
                <w:iCs/>
                <w:sz w:val="20"/>
                <w:szCs w:val="20"/>
              </w:rPr>
              <w:t xml:space="preserve"> ou </w:t>
            </w:r>
            <w:hyperlink r:id="rId9" w:history="1">
              <w:r w:rsidR="007A71D1" w:rsidRPr="00A67E8E">
                <w:rPr>
                  <w:rStyle w:val="Lienhypertexte"/>
                  <w:rFonts w:ascii="Verdana" w:hAnsi="Verdana"/>
                  <w:i/>
                  <w:iCs/>
                  <w:sz w:val="20"/>
                  <w:szCs w:val="20"/>
                </w:rPr>
                <w:t>prénom.nom@ac.andenne.be</w:t>
              </w:r>
            </w:hyperlink>
            <w:r w:rsidR="00632543" w:rsidRPr="009860CA">
              <w:rPr>
                <w:rFonts w:ascii="Verdana" w:hAnsi="Verdana"/>
                <w:i/>
                <w:iCs/>
                <w:sz w:val="20"/>
                <w:szCs w:val="20"/>
              </w:rPr>
              <w:t xml:space="preserve"> ?</w:t>
            </w:r>
          </w:p>
          <w:p w:rsidR="00632543" w:rsidRPr="009860CA" w:rsidRDefault="00632543" w:rsidP="0056298B">
            <w:pPr>
              <w:jc w:val="both"/>
              <w:rPr>
                <w:rFonts w:ascii="Verdana" w:hAnsi="Verdana"/>
                <w:sz w:val="20"/>
                <w:szCs w:val="20"/>
              </w:rPr>
            </w:pPr>
            <w:r w:rsidRPr="009860CA">
              <w:rPr>
                <w:rFonts w:ascii="Verdana" w:hAnsi="Verdana"/>
                <w:i/>
                <w:iCs/>
                <w:sz w:val="20"/>
                <w:szCs w:val="20"/>
              </w:rPr>
              <w:t>Si vous désirez utiliser un outil d’IA comme aide dans vos pratiques professionnelles, optez pour votre compte professionnel basé sur votre adresse mail professionnelle. Pour tout autre usage, privilégiez votre adresse mail personnelle.</w:t>
            </w:r>
          </w:p>
        </w:tc>
      </w:tr>
    </w:tbl>
    <w:p w:rsidR="009860CA" w:rsidRDefault="009860CA" w:rsidP="009860CA">
      <w:pPr>
        <w:jc w:val="both"/>
        <w:rPr>
          <w:rFonts w:ascii="Verdana" w:hAnsi="Verdana"/>
          <w:b/>
          <w:bCs/>
          <w:sz w:val="20"/>
          <w:szCs w:val="20"/>
        </w:rPr>
      </w:pPr>
    </w:p>
    <w:p w:rsidR="00632543" w:rsidRPr="009860CA" w:rsidRDefault="00632543" w:rsidP="009860CA">
      <w:pPr>
        <w:jc w:val="both"/>
        <w:rPr>
          <w:rFonts w:ascii="Verdana" w:hAnsi="Verdana"/>
          <w:b/>
          <w:bCs/>
          <w:sz w:val="20"/>
          <w:szCs w:val="20"/>
        </w:rPr>
      </w:pPr>
      <w:r w:rsidRPr="009860CA">
        <w:rPr>
          <w:rFonts w:ascii="Verdana" w:hAnsi="Verdana"/>
          <w:b/>
          <w:bCs/>
          <w:sz w:val="20"/>
          <w:szCs w:val="20"/>
        </w:rPr>
        <w:t>Esprit critique et supervision humaine</w:t>
      </w:r>
    </w:p>
    <w:p w:rsidR="00EE2713" w:rsidRDefault="00EE2713" w:rsidP="00632543">
      <w:pPr>
        <w:spacing w:before="120"/>
        <w:jc w:val="both"/>
        <w:rPr>
          <w:rFonts w:ascii="Verdana" w:hAnsi="Verdana"/>
          <w:sz w:val="20"/>
          <w:szCs w:val="20"/>
        </w:rPr>
      </w:pPr>
      <w:r>
        <w:rPr>
          <w:rFonts w:ascii="Verdana" w:hAnsi="Verdana"/>
          <w:sz w:val="20"/>
          <w:szCs w:val="20"/>
        </w:rPr>
        <w:t>L’IA</w:t>
      </w:r>
      <w:r w:rsidRPr="00EE2713">
        <w:rPr>
          <w:rFonts w:ascii="Verdana" w:hAnsi="Verdana"/>
          <w:sz w:val="20"/>
          <w:szCs w:val="20"/>
        </w:rPr>
        <w:t xml:space="preserve"> est un outil puissant, mais ses résultats doivent être interprétés</w:t>
      </w:r>
      <w:r>
        <w:rPr>
          <w:rFonts w:ascii="Verdana" w:hAnsi="Verdana"/>
          <w:sz w:val="20"/>
          <w:szCs w:val="20"/>
        </w:rPr>
        <w:t xml:space="preserve"> </w:t>
      </w:r>
      <w:r w:rsidRPr="00EE2713">
        <w:rPr>
          <w:rFonts w:ascii="Verdana" w:hAnsi="Verdana"/>
          <w:sz w:val="20"/>
          <w:szCs w:val="20"/>
        </w:rPr>
        <w:t>avec prudence et esprit critique. Il est important de comprendre les limites de l'IA, de ne pas considérer</w:t>
      </w:r>
      <w:r>
        <w:rPr>
          <w:rFonts w:ascii="Verdana" w:hAnsi="Verdana"/>
          <w:sz w:val="20"/>
          <w:szCs w:val="20"/>
        </w:rPr>
        <w:t xml:space="preserve"> </w:t>
      </w:r>
      <w:r w:rsidRPr="00EE2713">
        <w:rPr>
          <w:rFonts w:ascii="Verdana" w:hAnsi="Verdana"/>
          <w:sz w:val="20"/>
          <w:szCs w:val="20"/>
        </w:rPr>
        <w:t>ses r</w:t>
      </w:r>
      <w:r w:rsidR="00032648">
        <w:rPr>
          <w:rFonts w:ascii="Verdana" w:hAnsi="Verdana"/>
          <w:sz w:val="20"/>
          <w:szCs w:val="20"/>
        </w:rPr>
        <w:t>éalisations et r</w:t>
      </w:r>
      <w:r w:rsidRPr="00EE2713">
        <w:rPr>
          <w:rFonts w:ascii="Verdana" w:hAnsi="Verdana"/>
          <w:sz w:val="20"/>
          <w:szCs w:val="20"/>
        </w:rPr>
        <w:t>ecommandations pour argent comptant, et de prendre des mesures pour atténuer les risques de</w:t>
      </w:r>
      <w:r>
        <w:rPr>
          <w:rFonts w:ascii="Verdana" w:hAnsi="Verdana"/>
          <w:sz w:val="20"/>
          <w:szCs w:val="20"/>
        </w:rPr>
        <w:t xml:space="preserve"> </w:t>
      </w:r>
      <w:r w:rsidRPr="00EE2713">
        <w:rPr>
          <w:rFonts w:ascii="Verdana" w:hAnsi="Verdana"/>
          <w:sz w:val="20"/>
          <w:szCs w:val="20"/>
        </w:rPr>
        <w:t>biais dans les algorithmes IA, notamment en diversifiant les sources de données, en validant les résultats</w:t>
      </w:r>
      <w:r>
        <w:rPr>
          <w:rFonts w:ascii="Verdana" w:hAnsi="Verdana"/>
          <w:sz w:val="20"/>
          <w:szCs w:val="20"/>
        </w:rPr>
        <w:t xml:space="preserve"> </w:t>
      </w:r>
      <w:r w:rsidRPr="00EE2713">
        <w:rPr>
          <w:rFonts w:ascii="Verdana" w:hAnsi="Verdana"/>
          <w:sz w:val="20"/>
          <w:szCs w:val="20"/>
        </w:rPr>
        <w:t xml:space="preserve">obtenus, </w:t>
      </w:r>
      <w:r>
        <w:rPr>
          <w:rFonts w:ascii="Verdana" w:hAnsi="Verdana"/>
          <w:sz w:val="20"/>
          <w:szCs w:val="20"/>
        </w:rPr>
        <w:t>l’IA</w:t>
      </w:r>
      <w:r w:rsidRPr="00EE2713">
        <w:rPr>
          <w:rFonts w:ascii="Verdana" w:hAnsi="Verdana"/>
          <w:sz w:val="20"/>
          <w:szCs w:val="20"/>
        </w:rPr>
        <w:t xml:space="preserve"> est un outil d'aide mais la responsabilité finale incombe à l'utilisateur</w:t>
      </w:r>
      <w:r>
        <w:rPr>
          <w:rFonts w:ascii="Verdana" w:hAnsi="Verdana"/>
          <w:sz w:val="20"/>
          <w:szCs w:val="20"/>
        </w:rPr>
        <w:t>.</w:t>
      </w:r>
    </w:p>
    <w:p w:rsidR="00641005" w:rsidRDefault="00632543" w:rsidP="00632543">
      <w:pPr>
        <w:spacing w:before="120"/>
        <w:jc w:val="both"/>
        <w:rPr>
          <w:rFonts w:ascii="Verdana" w:hAnsi="Verdana"/>
          <w:sz w:val="20"/>
          <w:szCs w:val="20"/>
        </w:rPr>
      </w:pPr>
      <w:r w:rsidRPr="009860CA">
        <w:rPr>
          <w:rFonts w:ascii="Verdana" w:hAnsi="Verdana"/>
          <w:sz w:val="20"/>
          <w:szCs w:val="20"/>
        </w:rPr>
        <w:t xml:space="preserve">À chaque utilisation, supervisez les informations générées par l’IA pour en évaluer l’exactitude et prendre des décisions éclairées. </w:t>
      </w:r>
      <w:r w:rsidR="00641005" w:rsidRPr="00641005">
        <w:rPr>
          <w:rFonts w:ascii="Verdana" w:hAnsi="Verdana"/>
          <w:sz w:val="20"/>
          <w:szCs w:val="20"/>
        </w:rPr>
        <w:t>En</w:t>
      </w:r>
      <w:r w:rsidR="00641005">
        <w:rPr>
          <w:rFonts w:ascii="Verdana" w:hAnsi="Verdana"/>
          <w:sz w:val="20"/>
          <w:szCs w:val="20"/>
        </w:rPr>
        <w:t xml:space="preserve"> </w:t>
      </w:r>
      <w:r w:rsidR="00641005" w:rsidRPr="00641005">
        <w:rPr>
          <w:rFonts w:ascii="Verdana" w:hAnsi="Verdana"/>
          <w:sz w:val="20"/>
          <w:szCs w:val="20"/>
        </w:rPr>
        <w:t>effet, il ne faut pas oublier que le résultat obtenu dépend également des informations</w:t>
      </w:r>
      <w:r w:rsidR="00641005">
        <w:rPr>
          <w:rFonts w:ascii="Verdana" w:hAnsi="Verdana"/>
          <w:sz w:val="20"/>
          <w:szCs w:val="20"/>
        </w:rPr>
        <w:t xml:space="preserve"> </w:t>
      </w:r>
      <w:r w:rsidR="00641005" w:rsidRPr="00641005">
        <w:rPr>
          <w:rFonts w:ascii="Verdana" w:hAnsi="Verdana"/>
          <w:sz w:val="20"/>
          <w:szCs w:val="20"/>
        </w:rPr>
        <w:t xml:space="preserve">transmises. Si </w:t>
      </w:r>
      <w:r w:rsidR="007A71D1">
        <w:rPr>
          <w:rFonts w:ascii="Verdana" w:hAnsi="Verdana"/>
          <w:sz w:val="20"/>
          <w:szCs w:val="20"/>
        </w:rPr>
        <w:t>l’</w:t>
      </w:r>
      <w:r w:rsidR="00641005" w:rsidRPr="00641005">
        <w:rPr>
          <w:rFonts w:ascii="Verdana" w:hAnsi="Verdana"/>
          <w:sz w:val="20"/>
          <w:szCs w:val="20"/>
        </w:rPr>
        <w:t>IA n'a qu'une partie des informations, elle pourrait très bien en déduire des</w:t>
      </w:r>
      <w:r w:rsidR="00641005">
        <w:rPr>
          <w:rFonts w:ascii="Verdana" w:hAnsi="Verdana"/>
          <w:sz w:val="20"/>
          <w:szCs w:val="20"/>
        </w:rPr>
        <w:t xml:space="preserve"> </w:t>
      </w:r>
      <w:r w:rsidR="00641005" w:rsidRPr="00641005">
        <w:rPr>
          <w:rFonts w:ascii="Verdana" w:hAnsi="Verdana"/>
          <w:sz w:val="20"/>
          <w:szCs w:val="20"/>
        </w:rPr>
        <w:t>conclusions hâtives ou erronées. Par ailleurs, si les données sont incorrectes ou de mauvaise</w:t>
      </w:r>
      <w:r w:rsidR="00641005">
        <w:rPr>
          <w:rFonts w:ascii="Verdana" w:hAnsi="Verdana"/>
          <w:sz w:val="20"/>
          <w:szCs w:val="20"/>
        </w:rPr>
        <w:t xml:space="preserve"> </w:t>
      </w:r>
      <w:r w:rsidR="00641005" w:rsidRPr="00641005">
        <w:rPr>
          <w:rFonts w:ascii="Verdana" w:hAnsi="Verdana"/>
          <w:sz w:val="20"/>
          <w:szCs w:val="20"/>
        </w:rPr>
        <w:t xml:space="preserve">qualité, </w:t>
      </w:r>
      <w:r w:rsidR="007A71D1">
        <w:rPr>
          <w:rFonts w:ascii="Verdana" w:hAnsi="Verdana"/>
          <w:sz w:val="20"/>
          <w:szCs w:val="20"/>
        </w:rPr>
        <w:t>l’IA</w:t>
      </w:r>
      <w:r w:rsidR="00641005" w:rsidRPr="00641005">
        <w:rPr>
          <w:rFonts w:ascii="Verdana" w:hAnsi="Verdana"/>
          <w:sz w:val="20"/>
          <w:szCs w:val="20"/>
        </w:rPr>
        <w:t xml:space="preserve"> pourra également commettre des erreurs</w:t>
      </w:r>
      <w:r w:rsidR="00641005">
        <w:rPr>
          <w:rFonts w:ascii="Verdana" w:hAnsi="Verdana"/>
          <w:sz w:val="20"/>
          <w:szCs w:val="20"/>
        </w:rPr>
        <w:t>.</w:t>
      </w:r>
    </w:p>
    <w:p w:rsidR="00632543" w:rsidRPr="00641005" w:rsidRDefault="00632543" w:rsidP="00632543">
      <w:pPr>
        <w:spacing w:before="120"/>
        <w:jc w:val="both"/>
        <w:rPr>
          <w:rFonts w:ascii="Verdana" w:hAnsi="Verdana"/>
          <w:sz w:val="20"/>
          <w:szCs w:val="20"/>
        </w:rPr>
      </w:pPr>
      <w:r w:rsidRPr="009860CA">
        <w:rPr>
          <w:rFonts w:ascii="Verdana" w:hAnsi="Verdana"/>
          <w:sz w:val="20"/>
          <w:szCs w:val="20"/>
        </w:rPr>
        <w:t xml:space="preserve">Considérez ces informations comme une base de travail à enrichir de votre expertise et de votre expérience professionnelle pour que le contenu final soit non seulement précis, mais également personnalisé et pertinent. Limitez votre utilisation de l’IA à votre domaine d’expertise afin d’être en mesure d’exercer </w:t>
      </w:r>
      <w:r w:rsidRPr="00641005">
        <w:rPr>
          <w:rFonts w:ascii="Verdana" w:hAnsi="Verdana"/>
          <w:sz w:val="20"/>
          <w:szCs w:val="20"/>
        </w:rPr>
        <w:t xml:space="preserve">votre esprit critique et de valider l’information fournie par l’IA. </w:t>
      </w:r>
    </w:p>
    <w:p w:rsidR="00632543" w:rsidRDefault="00632543" w:rsidP="00632543">
      <w:pPr>
        <w:pBdr>
          <w:top w:val="single" w:sz="4" w:space="1" w:color="auto"/>
          <w:left w:val="single" w:sz="4" w:space="4" w:color="auto"/>
          <w:bottom w:val="single" w:sz="4" w:space="1" w:color="auto"/>
          <w:right w:val="single" w:sz="4" w:space="4" w:color="auto"/>
        </w:pBdr>
        <w:spacing w:before="120"/>
        <w:jc w:val="both"/>
        <w:rPr>
          <w:rFonts w:ascii="Verdana" w:hAnsi="Verdana"/>
          <w:i/>
          <w:iCs/>
          <w:sz w:val="20"/>
          <w:szCs w:val="20"/>
        </w:rPr>
      </w:pPr>
      <w:r w:rsidRPr="00641005">
        <w:rPr>
          <w:rFonts w:ascii="Verdana" w:hAnsi="Verdana"/>
          <w:i/>
          <w:iCs/>
          <w:sz w:val="20"/>
          <w:szCs w:val="20"/>
        </w:rPr>
        <w:t>Si vous n’êtes pas juriste, n’utilisez pas l’IA afin d’analyser une problématique juridique car vous ne seriez pas en mesure de vérifier et de valider la réponse fournie par l’IA.</w:t>
      </w:r>
    </w:p>
    <w:p w:rsidR="00641005" w:rsidRPr="00641005" w:rsidRDefault="00641005" w:rsidP="00632543">
      <w:pPr>
        <w:pBdr>
          <w:top w:val="single" w:sz="4" w:space="1" w:color="auto"/>
          <w:left w:val="single" w:sz="4" w:space="4" w:color="auto"/>
          <w:bottom w:val="single" w:sz="4" w:space="1" w:color="auto"/>
          <w:right w:val="single" w:sz="4" w:space="4" w:color="auto"/>
        </w:pBdr>
        <w:spacing w:before="120"/>
        <w:jc w:val="both"/>
        <w:rPr>
          <w:rFonts w:ascii="Verdana" w:hAnsi="Verdana"/>
          <w:sz w:val="20"/>
          <w:szCs w:val="20"/>
        </w:rPr>
      </w:pPr>
      <w:r w:rsidRPr="00641005">
        <w:rPr>
          <w:rFonts w:ascii="Verdana" w:hAnsi="Verdana"/>
          <w:i/>
          <w:iCs/>
          <w:sz w:val="20"/>
          <w:szCs w:val="20"/>
        </w:rPr>
        <w:t xml:space="preserve">Il faut également être prudent lorsque vous utilisez </w:t>
      </w:r>
      <w:r>
        <w:rPr>
          <w:rFonts w:ascii="Verdana" w:hAnsi="Verdana"/>
          <w:i/>
          <w:iCs/>
          <w:sz w:val="20"/>
          <w:szCs w:val="20"/>
        </w:rPr>
        <w:t>l’IA</w:t>
      </w:r>
      <w:r w:rsidRPr="00641005">
        <w:rPr>
          <w:rFonts w:ascii="Verdana" w:hAnsi="Verdana"/>
          <w:i/>
          <w:iCs/>
          <w:sz w:val="20"/>
          <w:szCs w:val="20"/>
        </w:rPr>
        <w:t xml:space="preserve"> pour obtenir un compte-rendu de</w:t>
      </w:r>
      <w:r>
        <w:rPr>
          <w:rFonts w:ascii="Verdana" w:hAnsi="Verdana"/>
          <w:i/>
          <w:iCs/>
          <w:sz w:val="20"/>
          <w:szCs w:val="20"/>
        </w:rPr>
        <w:t xml:space="preserve"> </w:t>
      </w:r>
      <w:r w:rsidRPr="00641005">
        <w:rPr>
          <w:rFonts w:ascii="Verdana" w:hAnsi="Verdana"/>
          <w:i/>
          <w:iCs/>
          <w:sz w:val="20"/>
          <w:szCs w:val="20"/>
        </w:rPr>
        <w:t>réunion. En effet, ces systèmes peuvent mal interpréter certaines informations ou manquer</w:t>
      </w:r>
      <w:r>
        <w:rPr>
          <w:rFonts w:ascii="Verdana" w:hAnsi="Verdana"/>
          <w:i/>
          <w:iCs/>
          <w:sz w:val="20"/>
          <w:szCs w:val="20"/>
        </w:rPr>
        <w:t xml:space="preserve"> </w:t>
      </w:r>
      <w:r w:rsidRPr="00641005">
        <w:rPr>
          <w:rFonts w:ascii="Verdana" w:hAnsi="Verdana"/>
          <w:i/>
          <w:iCs/>
          <w:sz w:val="20"/>
          <w:szCs w:val="20"/>
        </w:rPr>
        <w:t>des points essentiels de la discussion. Il est donc crucial de vérifier et de corriger les comptes</w:t>
      </w:r>
      <w:r>
        <w:rPr>
          <w:rFonts w:ascii="Verdana" w:hAnsi="Verdana"/>
          <w:i/>
          <w:iCs/>
          <w:sz w:val="20"/>
          <w:szCs w:val="20"/>
        </w:rPr>
        <w:t xml:space="preserve"> </w:t>
      </w:r>
      <w:r w:rsidRPr="00641005">
        <w:rPr>
          <w:rFonts w:ascii="Verdana" w:hAnsi="Verdana"/>
          <w:i/>
          <w:iCs/>
          <w:sz w:val="20"/>
          <w:szCs w:val="20"/>
        </w:rPr>
        <w:t>rendus</w:t>
      </w:r>
      <w:r>
        <w:rPr>
          <w:rFonts w:ascii="Verdana" w:hAnsi="Verdana"/>
          <w:i/>
          <w:iCs/>
          <w:sz w:val="20"/>
          <w:szCs w:val="20"/>
        </w:rPr>
        <w:t xml:space="preserve"> </w:t>
      </w:r>
      <w:r w:rsidRPr="00641005">
        <w:rPr>
          <w:rFonts w:ascii="Verdana" w:hAnsi="Verdana"/>
          <w:i/>
          <w:iCs/>
          <w:sz w:val="20"/>
          <w:szCs w:val="20"/>
        </w:rPr>
        <w:t xml:space="preserve">générés par </w:t>
      </w:r>
      <w:r>
        <w:rPr>
          <w:rFonts w:ascii="Verdana" w:hAnsi="Verdana"/>
          <w:i/>
          <w:iCs/>
          <w:sz w:val="20"/>
          <w:szCs w:val="20"/>
        </w:rPr>
        <w:t>l’IA</w:t>
      </w:r>
      <w:r w:rsidRPr="00641005">
        <w:rPr>
          <w:rFonts w:ascii="Verdana" w:hAnsi="Verdana"/>
          <w:i/>
          <w:iCs/>
          <w:sz w:val="20"/>
          <w:szCs w:val="20"/>
        </w:rPr>
        <w:t xml:space="preserve"> avant de les partager ou de les utiliser pour la prise de décision</w:t>
      </w:r>
      <w:r>
        <w:rPr>
          <w:rFonts w:ascii="Verdana" w:hAnsi="Verdana"/>
          <w:i/>
          <w:iCs/>
          <w:sz w:val="20"/>
          <w:szCs w:val="20"/>
        </w:rPr>
        <w:t>.</w:t>
      </w:r>
    </w:p>
    <w:p w:rsidR="00632543" w:rsidRDefault="00632543" w:rsidP="00632543">
      <w:pPr>
        <w:pStyle w:val="Titre4"/>
        <w:keepLines w:val="0"/>
        <w:numPr>
          <w:ilvl w:val="3"/>
          <w:numId w:val="1"/>
        </w:numPr>
        <w:tabs>
          <w:tab w:val="left" w:pos="993"/>
        </w:tabs>
        <w:spacing w:before="240" w:after="60" w:line="276" w:lineRule="auto"/>
        <w:ind w:left="993" w:hanging="993"/>
        <w:jc w:val="both"/>
        <w:rPr>
          <w:rFonts w:ascii="Verdana" w:hAnsi="Verdana"/>
          <w:sz w:val="20"/>
          <w:szCs w:val="20"/>
        </w:rPr>
      </w:pPr>
      <w:r w:rsidRPr="00641005">
        <w:rPr>
          <w:rFonts w:ascii="Verdana" w:hAnsi="Verdana"/>
          <w:sz w:val="20"/>
          <w:szCs w:val="20"/>
        </w:rPr>
        <w:t>Sécurité et confidentialité</w:t>
      </w:r>
    </w:p>
    <w:p w:rsidR="00632543" w:rsidRPr="00641005" w:rsidRDefault="00632543" w:rsidP="00632543">
      <w:pPr>
        <w:jc w:val="both"/>
        <w:rPr>
          <w:rFonts w:ascii="Verdana" w:hAnsi="Verdana"/>
          <w:b/>
          <w:bCs/>
          <w:sz w:val="20"/>
          <w:szCs w:val="20"/>
        </w:rPr>
      </w:pPr>
      <w:r w:rsidRPr="00641005">
        <w:rPr>
          <w:rFonts w:ascii="Verdana" w:hAnsi="Verdana"/>
          <w:b/>
          <w:bCs/>
          <w:sz w:val="20"/>
          <w:szCs w:val="20"/>
        </w:rPr>
        <w:t>Confidentialité des données</w:t>
      </w:r>
    </w:p>
    <w:p w:rsidR="00632543" w:rsidRPr="00641005" w:rsidRDefault="00632543" w:rsidP="00641005">
      <w:pPr>
        <w:spacing w:before="120"/>
        <w:jc w:val="both"/>
        <w:rPr>
          <w:rFonts w:ascii="Verdana" w:hAnsi="Verdana"/>
          <w:sz w:val="20"/>
          <w:szCs w:val="20"/>
        </w:rPr>
      </w:pPr>
      <w:r w:rsidRPr="00641005">
        <w:rPr>
          <w:rFonts w:ascii="Verdana" w:hAnsi="Verdana"/>
          <w:sz w:val="20"/>
          <w:szCs w:val="20"/>
        </w:rPr>
        <w:t>L</w:t>
      </w:r>
      <w:r w:rsidR="00641005">
        <w:rPr>
          <w:rFonts w:ascii="Verdana" w:hAnsi="Verdana"/>
          <w:sz w:val="20"/>
          <w:szCs w:val="20"/>
        </w:rPr>
        <w:t>a Ville d’Andenne</w:t>
      </w:r>
      <w:r w:rsidRPr="00641005">
        <w:rPr>
          <w:rFonts w:ascii="Verdana" w:hAnsi="Verdana"/>
          <w:sz w:val="20"/>
          <w:szCs w:val="20"/>
        </w:rPr>
        <w:t xml:space="preserve"> gère des informations confidentielles et sensibles. Le traitement de ces informations est soumis à des réglementations belges et européennes visant leur protection. La sécurisation des données et le respect de la vie privée sont des piliers essentiels pour une utilisation fiable et responsable de l’IA. </w:t>
      </w:r>
    </w:p>
    <w:p w:rsidR="00632543" w:rsidRPr="00EE2713" w:rsidRDefault="00632543" w:rsidP="00641005">
      <w:pPr>
        <w:jc w:val="both"/>
        <w:rPr>
          <w:rFonts w:ascii="Verdana" w:hAnsi="Verdana"/>
          <w:color w:val="auto"/>
          <w:sz w:val="20"/>
          <w:szCs w:val="20"/>
        </w:rPr>
      </w:pPr>
      <w:r w:rsidRPr="00EE2713">
        <w:rPr>
          <w:rFonts w:ascii="Verdana" w:hAnsi="Verdana"/>
          <w:color w:val="auto"/>
          <w:sz w:val="20"/>
          <w:szCs w:val="20"/>
        </w:rPr>
        <w:t xml:space="preserve">Les systèmes d’IA en ligne comme </w:t>
      </w:r>
      <w:proofErr w:type="spellStart"/>
      <w:r w:rsidRPr="00EE2713">
        <w:rPr>
          <w:rFonts w:ascii="Verdana" w:hAnsi="Verdana"/>
          <w:color w:val="auto"/>
          <w:sz w:val="20"/>
          <w:szCs w:val="20"/>
        </w:rPr>
        <w:t>ChatGPT</w:t>
      </w:r>
      <w:proofErr w:type="spellEnd"/>
      <w:r w:rsidRPr="00EE2713">
        <w:rPr>
          <w:rFonts w:ascii="Verdana" w:hAnsi="Verdana"/>
          <w:color w:val="auto"/>
          <w:sz w:val="20"/>
          <w:szCs w:val="20"/>
        </w:rPr>
        <w:t xml:space="preserve"> n’offrent aucune garantie en matière de confidentialité et de respect de la vie privée. Les données que vous introduisez dans l’outil alimentent l’IA et sortent donc de l’organisation. </w:t>
      </w:r>
      <w:r w:rsidR="00641005" w:rsidRPr="00EE2713">
        <w:rPr>
          <w:rFonts w:ascii="Verdana" w:hAnsi="Verdana"/>
          <w:color w:val="auto"/>
          <w:sz w:val="20"/>
          <w:szCs w:val="20"/>
        </w:rPr>
        <w:t>Vous ne pouvez pas y partager des données à caractère personnel ou confidentielles.</w:t>
      </w:r>
    </w:p>
    <w:p w:rsidR="00632543" w:rsidRPr="00071B71" w:rsidRDefault="00071B71" w:rsidP="00071B71">
      <w:pPr>
        <w:spacing w:before="120"/>
        <w:jc w:val="both"/>
        <w:rPr>
          <w:rFonts w:ascii="Verdana" w:hAnsi="Verdana"/>
          <w:sz w:val="20"/>
          <w:szCs w:val="20"/>
        </w:rPr>
      </w:pPr>
      <w:r w:rsidRPr="00071B71">
        <w:rPr>
          <w:rFonts w:ascii="Verdana" w:hAnsi="Verdana"/>
          <w:sz w:val="20"/>
          <w:szCs w:val="20"/>
        </w:rPr>
        <w:lastRenderedPageBreak/>
        <w:t>I</w:t>
      </w:r>
      <w:r w:rsidR="00632543" w:rsidRPr="00071B71">
        <w:rPr>
          <w:rFonts w:ascii="Verdana" w:hAnsi="Verdana"/>
          <w:sz w:val="20"/>
          <w:szCs w:val="20"/>
        </w:rPr>
        <w:t xml:space="preserve">l vous est donc strictement interdit de partager des </w:t>
      </w:r>
      <w:r>
        <w:rPr>
          <w:rFonts w:ascii="Verdana" w:hAnsi="Verdana"/>
          <w:sz w:val="20"/>
          <w:szCs w:val="20"/>
        </w:rPr>
        <w:t xml:space="preserve">données à caractère </w:t>
      </w:r>
      <w:r w:rsidR="00EE2713">
        <w:rPr>
          <w:rFonts w:ascii="Verdana" w:hAnsi="Verdana"/>
          <w:sz w:val="20"/>
          <w:szCs w:val="20"/>
        </w:rPr>
        <w:t xml:space="preserve">personnel </w:t>
      </w:r>
      <w:r w:rsidR="00EE2713" w:rsidRPr="00071B71">
        <w:rPr>
          <w:rFonts w:ascii="Verdana" w:hAnsi="Verdana"/>
          <w:sz w:val="20"/>
          <w:szCs w:val="20"/>
        </w:rPr>
        <w:t>d’agents</w:t>
      </w:r>
      <w:r w:rsidR="00632543" w:rsidRPr="00071B71">
        <w:rPr>
          <w:rFonts w:ascii="Verdana" w:hAnsi="Verdana"/>
          <w:sz w:val="20"/>
          <w:szCs w:val="20"/>
        </w:rPr>
        <w:t xml:space="preserve">, de sous-traitants, </w:t>
      </w:r>
      <w:r>
        <w:rPr>
          <w:rFonts w:ascii="Verdana" w:hAnsi="Verdana"/>
          <w:sz w:val="20"/>
          <w:szCs w:val="20"/>
        </w:rPr>
        <w:t>d’usagers</w:t>
      </w:r>
      <w:r w:rsidR="00632543" w:rsidRPr="00071B71">
        <w:rPr>
          <w:rFonts w:ascii="Verdana" w:hAnsi="Verdana"/>
          <w:sz w:val="20"/>
          <w:szCs w:val="20"/>
        </w:rPr>
        <w:t xml:space="preserve">… (nom, mail, adresse, compte bancaire, information sur la situation de vie, …) dans des systèmes IA comme </w:t>
      </w:r>
      <w:proofErr w:type="spellStart"/>
      <w:r w:rsidR="00632543" w:rsidRPr="00071B71">
        <w:rPr>
          <w:rFonts w:ascii="Verdana" w:hAnsi="Verdana"/>
          <w:sz w:val="20"/>
          <w:szCs w:val="20"/>
        </w:rPr>
        <w:t>ChatGPT</w:t>
      </w:r>
      <w:proofErr w:type="spellEnd"/>
      <w:r w:rsidR="00632543" w:rsidRPr="00071B71">
        <w:rPr>
          <w:rFonts w:ascii="Verdana" w:hAnsi="Verdana"/>
          <w:sz w:val="20"/>
          <w:szCs w:val="20"/>
        </w:rPr>
        <w:t xml:space="preserve">. </w:t>
      </w:r>
    </w:p>
    <w:p w:rsidR="00071B71" w:rsidRDefault="00632543" w:rsidP="00071B71">
      <w:pPr>
        <w:spacing w:before="120"/>
        <w:jc w:val="both"/>
        <w:rPr>
          <w:rFonts w:ascii="Verdana" w:hAnsi="Verdana"/>
          <w:sz w:val="20"/>
          <w:szCs w:val="20"/>
        </w:rPr>
      </w:pPr>
      <w:r w:rsidRPr="00071B71">
        <w:rPr>
          <w:rFonts w:ascii="Verdana" w:hAnsi="Verdana"/>
          <w:sz w:val="20"/>
          <w:szCs w:val="20"/>
        </w:rPr>
        <w:t xml:space="preserve">Cette interdiction vaut également pour </w:t>
      </w:r>
      <w:r w:rsidR="00071B71" w:rsidRPr="00071B71">
        <w:rPr>
          <w:rFonts w:ascii="Verdana" w:hAnsi="Verdana"/>
          <w:sz w:val="20"/>
          <w:szCs w:val="20"/>
        </w:rPr>
        <w:t>les données non publiques de l’administration communale et en particulier pour les points</w:t>
      </w:r>
      <w:r w:rsidR="00071B71">
        <w:rPr>
          <w:rFonts w:ascii="Verdana" w:hAnsi="Verdana"/>
          <w:sz w:val="20"/>
          <w:szCs w:val="20"/>
        </w:rPr>
        <w:t>, rapports et décision</w:t>
      </w:r>
      <w:r w:rsidR="007A71D1">
        <w:rPr>
          <w:rFonts w:ascii="Verdana" w:hAnsi="Verdana"/>
          <w:sz w:val="20"/>
          <w:szCs w:val="20"/>
        </w:rPr>
        <w:t>s</w:t>
      </w:r>
      <w:r w:rsidR="00071B71">
        <w:rPr>
          <w:rFonts w:ascii="Verdana" w:hAnsi="Verdana"/>
          <w:sz w:val="20"/>
          <w:szCs w:val="20"/>
        </w:rPr>
        <w:t xml:space="preserve"> au</w:t>
      </w:r>
      <w:r w:rsidR="00071B71" w:rsidRPr="00071B71">
        <w:rPr>
          <w:rFonts w:ascii="Verdana" w:hAnsi="Verdana"/>
          <w:sz w:val="20"/>
          <w:szCs w:val="20"/>
        </w:rPr>
        <w:t xml:space="preserve"> Collège communal (</w:t>
      </w:r>
      <w:r w:rsidR="007A71D1">
        <w:rPr>
          <w:rFonts w:ascii="Verdana" w:hAnsi="Verdana"/>
          <w:sz w:val="20"/>
          <w:szCs w:val="20"/>
        </w:rPr>
        <w:t xml:space="preserve"> par exemple </w:t>
      </w:r>
      <w:proofErr w:type="spellStart"/>
      <w:r w:rsidR="00071B71" w:rsidRPr="00071B71">
        <w:rPr>
          <w:rFonts w:ascii="Verdana" w:hAnsi="Verdana"/>
          <w:sz w:val="20"/>
          <w:szCs w:val="20"/>
        </w:rPr>
        <w:t>iadelib</w:t>
      </w:r>
      <w:proofErr w:type="spellEnd"/>
      <w:r w:rsidR="00071B71" w:rsidRPr="00071B71">
        <w:rPr>
          <w:rFonts w:ascii="Verdana" w:hAnsi="Verdana"/>
          <w:sz w:val="20"/>
          <w:szCs w:val="20"/>
        </w:rPr>
        <w:t xml:space="preserve">) et </w:t>
      </w:r>
      <w:r w:rsidR="00071B71">
        <w:rPr>
          <w:rFonts w:ascii="Verdana" w:hAnsi="Verdana"/>
          <w:sz w:val="20"/>
          <w:szCs w:val="20"/>
        </w:rPr>
        <w:t>les</w:t>
      </w:r>
      <w:r w:rsidRPr="00071B71">
        <w:rPr>
          <w:rFonts w:ascii="Verdana" w:hAnsi="Verdana"/>
          <w:sz w:val="20"/>
          <w:szCs w:val="20"/>
        </w:rPr>
        <w:t xml:space="preserve"> données d</w:t>
      </w:r>
      <w:r w:rsidR="00071B71">
        <w:rPr>
          <w:rFonts w:ascii="Verdana" w:hAnsi="Verdana"/>
          <w:sz w:val="20"/>
          <w:szCs w:val="20"/>
        </w:rPr>
        <w:t>u Conseil communal à huis clos ou non anonymisée</w:t>
      </w:r>
      <w:r w:rsidR="007A71D1">
        <w:rPr>
          <w:rFonts w:ascii="Verdana" w:hAnsi="Verdana"/>
          <w:sz w:val="20"/>
          <w:szCs w:val="20"/>
        </w:rPr>
        <w:t>s</w:t>
      </w:r>
      <w:r w:rsidR="00071B71">
        <w:rPr>
          <w:rFonts w:ascii="Verdana" w:hAnsi="Verdana"/>
          <w:sz w:val="20"/>
          <w:szCs w:val="20"/>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32543" w:rsidRPr="00656ACE" w:rsidTr="0056298B">
        <w:tc>
          <w:tcPr>
            <w:tcW w:w="9180" w:type="dxa"/>
            <w:shd w:val="clear" w:color="auto" w:fill="auto"/>
          </w:tcPr>
          <w:p w:rsidR="00632543" w:rsidRPr="00071B71" w:rsidRDefault="00032648" w:rsidP="00071B71">
            <w:pPr>
              <w:spacing w:before="120"/>
              <w:jc w:val="both"/>
              <w:rPr>
                <w:rFonts w:ascii="Verdana" w:hAnsi="Verdana"/>
                <w:sz w:val="20"/>
                <w:szCs w:val="20"/>
              </w:rPr>
            </w:pPr>
            <w:r>
              <w:rPr>
                <w:rFonts w:ascii="Verdana" w:hAnsi="Verdana"/>
                <w:sz w:val="20"/>
                <w:szCs w:val="20"/>
              </w:rPr>
              <w:t>Illustrations :</w:t>
            </w:r>
            <w:r w:rsidR="00632543" w:rsidRPr="00071B71">
              <w:rPr>
                <w:rFonts w:ascii="Verdana" w:hAnsi="Verdana"/>
                <w:sz w:val="20"/>
                <w:szCs w:val="20"/>
              </w:rPr>
              <w:t xml:space="preserve">Si vous aidez un bénéficiaire à améliorer son CV, vous n’êtes pas autorisé à charger le CV tel quel dans </w:t>
            </w:r>
            <w:proofErr w:type="spellStart"/>
            <w:r w:rsidR="00632543" w:rsidRPr="00071B71">
              <w:rPr>
                <w:rFonts w:ascii="Verdana" w:hAnsi="Verdana"/>
                <w:sz w:val="20"/>
                <w:szCs w:val="20"/>
              </w:rPr>
              <w:t>ChatGPT</w:t>
            </w:r>
            <w:proofErr w:type="spellEnd"/>
            <w:r w:rsidR="00632543" w:rsidRPr="00071B71">
              <w:rPr>
                <w:rFonts w:ascii="Verdana" w:hAnsi="Verdana"/>
                <w:sz w:val="20"/>
                <w:szCs w:val="20"/>
              </w:rPr>
              <w:t xml:space="preserve"> avec ses informations personnelles (mail, n° tél., nom, adresse, etc.). Vous devez au préalable anonymiser le document et faire en sorte que le bénéficiaire ne soit pas identifiable sur la base de ses données. </w:t>
            </w:r>
          </w:p>
          <w:p w:rsidR="00632543" w:rsidRDefault="00632543" w:rsidP="00071B71">
            <w:pPr>
              <w:spacing w:before="120"/>
              <w:jc w:val="both"/>
              <w:rPr>
                <w:rFonts w:ascii="Verdana" w:hAnsi="Verdana"/>
                <w:sz w:val="20"/>
                <w:szCs w:val="20"/>
              </w:rPr>
            </w:pPr>
            <w:r w:rsidRPr="00071B71">
              <w:rPr>
                <w:rFonts w:ascii="Verdana" w:hAnsi="Verdana"/>
                <w:sz w:val="20"/>
                <w:szCs w:val="20"/>
              </w:rPr>
              <w:t>Il en va de même lorsque vous utilisez l’IA pour vous aider à rédiger un courrier, un mail, un rapport, un PowerPoint, etc.</w:t>
            </w:r>
          </w:p>
          <w:p w:rsidR="00032648" w:rsidRDefault="00032648" w:rsidP="00071B71">
            <w:pPr>
              <w:spacing w:before="120"/>
              <w:jc w:val="both"/>
              <w:rPr>
                <w:rFonts w:ascii="Verdana" w:hAnsi="Verdana"/>
                <w:sz w:val="20"/>
                <w:szCs w:val="20"/>
              </w:rPr>
            </w:pPr>
            <w:r>
              <w:rPr>
                <w:rFonts w:ascii="Verdana" w:hAnsi="Verdana"/>
                <w:sz w:val="20"/>
                <w:szCs w:val="20"/>
              </w:rPr>
              <w:t>Il vous est également interdit de traiter des données sensibles au moyen de l’IA, à titre illustratif et non exhaustif, cela recouvre :</w:t>
            </w:r>
          </w:p>
          <w:p w:rsidR="00032648" w:rsidRPr="00032648" w:rsidRDefault="00032648" w:rsidP="00032648">
            <w:pPr>
              <w:spacing w:before="120"/>
              <w:jc w:val="both"/>
              <w:rPr>
                <w:rFonts w:ascii="Verdana" w:hAnsi="Verdana"/>
                <w:sz w:val="20"/>
                <w:szCs w:val="20"/>
              </w:rPr>
            </w:pPr>
            <w:r w:rsidRPr="00032648">
              <w:rPr>
                <w:rFonts w:ascii="Verdana" w:hAnsi="Verdana"/>
                <w:sz w:val="20"/>
                <w:szCs w:val="20"/>
              </w:rPr>
              <w:t>Données à caractère personnel des citoyens</w:t>
            </w:r>
            <w:r>
              <w:rPr>
                <w:rFonts w:ascii="Verdana" w:hAnsi="Verdana"/>
                <w:sz w:val="20"/>
                <w:szCs w:val="20"/>
              </w:rPr>
              <w:t> (par exemple :) </w:t>
            </w:r>
          </w:p>
          <w:p w:rsidR="00032648" w:rsidRPr="00032648" w:rsidRDefault="00032648" w:rsidP="00032648">
            <w:pPr>
              <w:spacing w:before="120"/>
              <w:jc w:val="both"/>
              <w:rPr>
                <w:rFonts w:ascii="Verdana" w:hAnsi="Verdana"/>
                <w:sz w:val="20"/>
                <w:szCs w:val="20"/>
              </w:rPr>
            </w:pPr>
            <w:r w:rsidRPr="00032648">
              <w:rPr>
                <w:rFonts w:ascii="Verdana" w:hAnsi="Verdana"/>
                <w:sz w:val="20"/>
                <w:szCs w:val="20"/>
              </w:rPr>
              <w:t>•</w:t>
            </w:r>
            <w:r w:rsidRPr="00032648">
              <w:rPr>
                <w:rFonts w:ascii="Verdana" w:hAnsi="Verdana"/>
                <w:sz w:val="20"/>
                <w:szCs w:val="20"/>
              </w:rPr>
              <w:tab/>
              <w:t>Listes électorales, registres de population, numéros de registre national.</w:t>
            </w:r>
          </w:p>
          <w:p w:rsidR="00032648" w:rsidRPr="00032648" w:rsidRDefault="00032648" w:rsidP="00032648">
            <w:pPr>
              <w:spacing w:before="120"/>
              <w:jc w:val="both"/>
              <w:rPr>
                <w:rFonts w:ascii="Verdana" w:hAnsi="Verdana"/>
                <w:sz w:val="20"/>
                <w:szCs w:val="20"/>
              </w:rPr>
            </w:pPr>
            <w:r w:rsidRPr="00032648">
              <w:rPr>
                <w:rFonts w:ascii="Verdana" w:hAnsi="Verdana"/>
                <w:sz w:val="20"/>
                <w:szCs w:val="20"/>
              </w:rPr>
              <w:t>•</w:t>
            </w:r>
            <w:r w:rsidRPr="00032648">
              <w:rPr>
                <w:rFonts w:ascii="Verdana" w:hAnsi="Verdana"/>
                <w:sz w:val="20"/>
                <w:szCs w:val="20"/>
              </w:rPr>
              <w:tab/>
              <w:t>Dossiers de l’état civil (naissances, mariages, décès).</w:t>
            </w:r>
          </w:p>
          <w:p w:rsidR="00032648" w:rsidRPr="00032648" w:rsidRDefault="00032648" w:rsidP="00032648">
            <w:pPr>
              <w:spacing w:before="120"/>
              <w:jc w:val="both"/>
              <w:rPr>
                <w:rFonts w:ascii="Verdana" w:hAnsi="Verdana"/>
                <w:sz w:val="20"/>
                <w:szCs w:val="20"/>
              </w:rPr>
            </w:pPr>
            <w:r w:rsidRPr="00032648">
              <w:rPr>
                <w:rFonts w:ascii="Verdana" w:hAnsi="Verdana"/>
                <w:sz w:val="20"/>
                <w:szCs w:val="20"/>
              </w:rPr>
              <w:t>•</w:t>
            </w:r>
            <w:r w:rsidRPr="00032648">
              <w:rPr>
                <w:rFonts w:ascii="Verdana" w:hAnsi="Verdana"/>
                <w:sz w:val="20"/>
                <w:szCs w:val="20"/>
              </w:rPr>
              <w:tab/>
              <w:t>Coordonnées des citoyens (adresses, numéros de téléphone, adresses e-mail).</w:t>
            </w:r>
          </w:p>
          <w:p w:rsidR="00032648" w:rsidRPr="00032648" w:rsidRDefault="00032648" w:rsidP="00032648">
            <w:pPr>
              <w:spacing w:before="120"/>
              <w:jc w:val="both"/>
              <w:rPr>
                <w:rFonts w:ascii="Verdana" w:hAnsi="Verdana"/>
                <w:sz w:val="20"/>
                <w:szCs w:val="20"/>
              </w:rPr>
            </w:pPr>
            <w:r w:rsidRPr="00032648">
              <w:rPr>
                <w:rFonts w:ascii="Verdana" w:hAnsi="Verdana"/>
                <w:sz w:val="20"/>
                <w:szCs w:val="20"/>
              </w:rPr>
              <w:t>•</w:t>
            </w:r>
            <w:r w:rsidRPr="00032648">
              <w:rPr>
                <w:rFonts w:ascii="Verdana" w:hAnsi="Verdana"/>
                <w:sz w:val="20"/>
                <w:szCs w:val="20"/>
              </w:rPr>
              <w:tab/>
              <w:t>Données sensibles : handicaps, religion, origine ethnique, situation familiale.</w:t>
            </w:r>
          </w:p>
          <w:p w:rsidR="00032648" w:rsidRPr="00032648" w:rsidRDefault="00032648" w:rsidP="00032648">
            <w:pPr>
              <w:spacing w:before="120"/>
              <w:jc w:val="both"/>
              <w:rPr>
                <w:rFonts w:ascii="Verdana" w:hAnsi="Verdana"/>
                <w:sz w:val="20"/>
                <w:szCs w:val="20"/>
              </w:rPr>
            </w:pPr>
            <w:r w:rsidRPr="00032648">
              <w:rPr>
                <w:rFonts w:ascii="Verdana" w:hAnsi="Verdana"/>
                <w:sz w:val="20"/>
                <w:szCs w:val="20"/>
              </w:rPr>
              <w:t>Données sociales et médicales</w:t>
            </w:r>
            <w:r>
              <w:rPr>
                <w:rFonts w:ascii="Verdana" w:hAnsi="Verdana"/>
                <w:sz w:val="20"/>
                <w:szCs w:val="20"/>
              </w:rPr>
              <w:t xml:space="preserve"> </w:t>
            </w:r>
            <w:r w:rsidRPr="00032648">
              <w:rPr>
                <w:rFonts w:ascii="Verdana" w:hAnsi="Verdana"/>
                <w:sz w:val="20"/>
                <w:szCs w:val="20"/>
              </w:rPr>
              <w:t>(par exemple :)</w:t>
            </w:r>
          </w:p>
          <w:p w:rsidR="00032648" w:rsidRPr="00032648" w:rsidRDefault="00032648" w:rsidP="00032648">
            <w:pPr>
              <w:spacing w:before="120"/>
              <w:jc w:val="both"/>
              <w:rPr>
                <w:rFonts w:ascii="Verdana" w:hAnsi="Verdana"/>
                <w:sz w:val="20"/>
                <w:szCs w:val="20"/>
              </w:rPr>
            </w:pPr>
            <w:r w:rsidRPr="00032648">
              <w:rPr>
                <w:rFonts w:ascii="Verdana" w:hAnsi="Verdana"/>
                <w:sz w:val="20"/>
                <w:szCs w:val="20"/>
              </w:rPr>
              <w:t>•</w:t>
            </w:r>
            <w:r w:rsidRPr="00032648">
              <w:rPr>
                <w:rFonts w:ascii="Verdana" w:hAnsi="Verdana"/>
                <w:sz w:val="20"/>
                <w:szCs w:val="20"/>
              </w:rPr>
              <w:tab/>
              <w:t>Informations provenant du CPAS (revenus, allocations, dossiers de dettes, aide sociale).</w:t>
            </w:r>
          </w:p>
          <w:p w:rsidR="00032648" w:rsidRPr="00032648" w:rsidRDefault="00032648" w:rsidP="00032648">
            <w:pPr>
              <w:spacing w:before="120"/>
              <w:jc w:val="both"/>
              <w:rPr>
                <w:rFonts w:ascii="Verdana" w:hAnsi="Verdana"/>
                <w:sz w:val="20"/>
                <w:szCs w:val="20"/>
              </w:rPr>
            </w:pPr>
            <w:r w:rsidRPr="00032648">
              <w:rPr>
                <w:rFonts w:ascii="Verdana" w:hAnsi="Verdana"/>
                <w:sz w:val="20"/>
                <w:szCs w:val="20"/>
              </w:rPr>
              <w:t>•</w:t>
            </w:r>
            <w:r w:rsidRPr="00032648">
              <w:rPr>
                <w:rFonts w:ascii="Verdana" w:hAnsi="Verdana"/>
                <w:sz w:val="20"/>
                <w:szCs w:val="20"/>
              </w:rPr>
              <w:tab/>
              <w:t>Dossiers médicaux ou de suivi de santé (ex. vaccination, suivi de personnes âgées).</w:t>
            </w:r>
          </w:p>
          <w:p w:rsidR="00032648" w:rsidRPr="00032648" w:rsidRDefault="00032648" w:rsidP="00032648">
            <w:pPr>
              <w:spacing w:before="120"/>
              <w:jc w:val="both"/>
              <w:rPr>
                <w:rFonts w:ascii="Verdana" w:hAnsi="Verdana"/>
                <w:sz w:val="20"/>
                <w:szCs w:val="20"/>
              </w:rPr>
            </w:pPr>
            <w:r w:rsidRPr="00032648">
              <w:rPr>
                <w:rFonts w:ascii="Verdana" w:hAnsi="Verdana"/>
                <w:sz w:val="20"/>
                <w:szCs w:val="20"/>
              </w:rPr>
              <w:t>Dossiers juridiques ou disciplinaires</w:t>
            </w:r>
            <w:r>
              <w:rPr>
                <w:rFonts w:ascii="Verdana" w:hAnsi="Verdana"/>
                <w:sz w:val="20"/>
                <w:szCs w:val="20"/>
              </w:rPr>
              <w:t xml:space="preserve"> </w:t>
            </w:r>
            <w:r w:rsidRPr="00032648">
              <w:rPr>
                <w:rFonts w:ascii="Verdana" w:hAnsi="Verdana"/>
                <w:sz w:val="20"/>
                <w:szCs w:val="20"/>
              </w:rPr>
              <w:t>(par exemple :)</w:t>
            </w:r>
          </w:p>
          <w:p w:rsidR="00032648" w:rsidRPr="00032648" w:rsidRDefault="00032648" w:rsidP="00032648">
            <w:pPr>
              <w:spacing w:before="120"/>
              <w:jc w:val="both"/>
              <w:rPr>
                <w:rFonts w:ascii="Verdana" w:hAnsi="Verdana"/>
                <w:sz w:val="20"/>
                <w:szCs w:val="20"/>
              </w:rPr>
            </w:pPr>
            <w:r w:rsidRPr="00032648">
              <w:rPr>
                <w:rFonts w:ascii="Verdana" w:hAnsi="Verdana"/>
                <w:sz w:val="20"/>
                <w:szCs w:val="20"/>
              </w:rPr>
              <w:t>•</w:t>
            </w:r>
            <w:r w:rsidRPr="00032648">
              <w:rPr>
                <w:rFonts w:ascii="Verdana" w:hAnsi="Verdana"/>
                <w:sz w:val="20"/>
                <w:szCs w:val="20"/>
              </w:rPr>
              <w:tab/>
              <w:t>Procédures de litiges avec des citoyens ou des entreprises.</w:t>
            </w:r>
          </w:p>
          <w:p w:rsidR="00032648" w:rsidRPr="00032648" w:rsidRDefault="00032648" w:rsidP="00032648">
            <w:pPr>
              <w:spacing w:before="120"/>
              <w:jc w:val="both"/>
              <w:rPr>
                <w:rFonts w:ascii="Verdana" w:hAnsi="Verdana"/>
                <w:sz w:val="20"/>
                <w:szCs w:val="20"/>
              </w:rPr>
            </w:pPr>
            <w:r w:rsidRPr="00032648">
              <w:rPr>
                <w:rFonts w:ascii="Verdana" w:hAnsi="Verdana"/>
                <w:sz w:val="20"/>
                <w:szCs w:val="20"/>
              </w:rPr>
              <w:t>•</w:t>
            </w:r>
            <w:r w:rsidRPr="00032648">
              <w:rPr>
                <w:rFonts w:ascii="Verdana" w:hAnsi="Verdana"/>
                <w:sz w:val="20"/>
                <w:szCs w:val="20"/>
              </w:rPr>
              <w:tab/>
              <w:t>Dossiers de contentieux ou de recours administratifs.</w:t>
            </w:r>
          </w:p>
          <w:p w:rsidR="00032648" w:rsidRPr="00032648" w:rsidRDefault="00032648" w:rsidP="00032648">
            <w:pPr>
              <w:spacing w:before="120"/>
              <w:jc w:val="both"/>
              <w:rPr>
                <w:rFonts w:ascii="Verdana" w:hAnsi="Verdana"/>
                <w:sz w:val="20"/>
                <w:szCs w:val="20"/>
              </w:rPr>
            </w:pPr>
            <w:r w:rsidRPr="00032648">
              <w:rPr>
                <w:rFonts w:ascii="Verdana" w:hAnsi="Verdana"/>
                <w:sz w:val="20"/>
                <w:szCs w:val="20"/>
              </w:rPr>
              <w:t>•</w:t>
            </w:r>
            <w:r w:rsidRPr="00032648">
              <w:rPr>
                <w:rFonts w:ascii="Verdana" w:hAnsi="Verdana"/>
                <w:sz w:val="20"/>
                <w:szCs w:val="20"/>
              </w:rPr>
              <w:tab/>
              <w:t>Sanctions disciplinaires concernant des employés communaux.</w:t>
            </w:r>
          </w:p>
          <w:p w:rsidR="00032648" w:rsidRPr="00032648" w:rsidRDefault="00032648" w:rsidP="00032648">
            <w:pPr>
              <w:spacing w:before="120"/>
              <w:jc w:val="both"/>
              <w:rPr>
                <w:rFonts w:ascii="Verdana" w:hAnsi="Verdana"/>
                <w:sz w:val="20"/>
                <w:szCs w:val="20"/>
              </w:rPr>
            </w:pPr>
            <w:r w:rsidRPr="00032648">
              <w:rPr>
                <w:rFonts w:ascii="Verdana" w:hAnsi="Verdana"/>
                <w:sz w:val="20"/>
                <w:szCs w:val="20"/>
              </w:rPr>
              <w:t>Ressources humaines</w:t>
            </w:r>
            <w:r>
              <w:rPr>
                <w:rFonts w:ascii="Verdana" w:hAnsi="Verdana"/>
                <w:sz w:val="20"/>
                <w:szCs w:val="20"/>
              </w:rPr>
              <w:t xml:space="preserve"> </w:t>
            </w:r>
            <w:r w:rsidRPr="00032648">
              <w:rPr>
                <w:rFonts w:ascii="Verdana" w:hAnsi="Verdana"/>
                <w:sz w:val="20"/>
                <w:szCs w:val="20"/>
              </w:rPr>
              <w:t>(par exemple :)</w:t>
            </w:r>
          </w:p>
          <w:p w:rsidR="00032648" w:rsidRPr="00032648" w:rsidRDefault="00032648" w:rsidP="00032648">
            <w:pPr>
              <w:spacing w:before="120"/>
              <w:jc w:val="both"/>
              <w:rPr>
                <w:rFonts w:ascii="Verdana" w:hAnsi="Verdana"/>
                <w:sz w:val="20"/>
                <w:szCs w:val="20"/>
              </w:rPr>
            </w:pPr>
            <w:r w:rsidRPr="00032648">
              <w:rPr>
                <w:rFonts w:ascii="Verdana" w:hAnsi="Verdana"/>
                <w:sz w:val="20"/>
                <w:szCs w:val="20"/>
              </w:rPr>
              <w:t>•</w:t>
            </w:r>
            <w:r w:rsidRPr="00032648">
              <w:rPr>
                <w:rFonts w:ascii="Verdana" w:hAnsi="Verdana"/>
                <w:sz w:val="20"/>
                <w:szCs w:val="20"/>
              </w:rPr>
              <w:tab/>
              <w:t>Données personnelles des employés communaux (salaires, évaluations, congés, santé au travail).</w:t>
            </w:r>
          </w:p>
          <w:p w:rsidR="00032648" w:rsidRDefault="00032648" w:rsidP="00032648">
            <w:pPr>
              <w:spacing w:before="120"/>
              <w:jc w:val="both"/>
              <w:rPr>
                <w:rFonts w:ascii="Verdana" w:hAnsi="Verdana"/>
                <w:sz w:val="20"/>
                <w:szCs w:val="20"/>
              </w:rPr>
            </w:pPr>
            <w:r w:rsidRPr="00032648">
              <w:rPr>
                <w:rFonts w:ascii="Verdana" w:hAnsi="Verdana"/>
                <w:sz w:val="20"/>
                <w:szCs w:val="20"/>
              </w:rPr>
              <w:t>•</w:t>
            </w:r>
            <w:r w:rsidRPr="00032648">
              <w:rPr>
                <w:rFonts w:ascii="Verdana" w:hAnsi="Verdana"/>
                <w:sz w:val="20"/>
                <w:szCs w:val="20"/>
              </w:rPr>
              <w:tab/>
              <w:t>Données personnelles dans les CV pour les recrutements en cours ou candidatures.</w:t>
            </w:r>
          </w:p>
          <w:p w:rsidR="00032648" w:rsidRPr="00656ACE" w:rsidRDefault="00032648" w:rsidP="00071B71">
            <w:pPr>
              <w:spacing w:before="120"/>
              <w:jc w:val="both"/>
            </w:pPr>
          </w:p>
        </w:tc>
      </w:tr>
    </w:tbl>
    <w:p w:rsidR="00071B71" w:rsidRDefault="00071B71" w:rsidP="00071B71">
      <w:pPr>
        <w:jc w:val="both"/>
        <w:rPr>
          <w:rFonts w:ascii="Verdana" w:hAnsi="Verdana"/>
          <w:b/>
          <w:bCs/>
          <w:sz w:val="20"/>
          <w:szCs w:val="20"/>
        </w:rPr>
      </w:pPr>
    </w:p>
    <w:p w:rsidR="00632543" w:rsidRPr="00071B71" w:rsidRDefault="00632543" w:rsidP="00071B71">
      <w:pPr>
        <w:jc w:val="both"/>
        <w:rPr>
          <w:rFonts w:ascii="Verdana" w:hAnsi="Verdana"/>
          <w:b/>
          <w:bCs/>
          <w:sz w:val="20"/>
          <w:szCs w:val="20"/>
        </w:rPr>
      </w:pPr>
      <w:r w:rsidRPr="00071B71">
        <w:rPr>
          <w:rFonts w:ascii="Verdana" w:hAnsi="Verdana"/>
          <w:b/>
          <w:bCs/>
          <w:sz w:val="20"/>
          <w:szCs w:val="20"/>
        </w:rPr>
        <w:t>Propriété intellectuelle</w:t>
      </w:r>
    </w:p>
    <w:p w:rsidR="00632543" w:rsidRPr="00071B71" w:rsidRDefault="00632543" w:rsidP="00632543">
      <w:pPr>
        <w:spacing w:before="120"/>
        <w:jc w:val="both"/>
        <w:rPr>
          <w:rFonts w:ascii="Verdana" w:hAnsi="Verdana"/>
          <w:sz w:val="20"/>
          <w:szCs w:val="20"/>
        </w:rPr>
      </w:pPr>
      <w:r w:rsidRPr="00071B71">
        <w:rPr>
          <w:rFonts w:ascii="Verdana" w:hAnsi="Verdana"/>
          <w:sz w:val="20"/>
          <w:szCs w:val="20"/>
        </w:rPr>
        <w:t xml:space="preserve">Évitez impérativement d’introduire dans un système IA des éléments protégés par des droits d’auteur sans autorisation préalable afin de garantir que les productions restent originales et ne violent pas les droits de propriété intellectuelle. Privilégiez les outils d’IA </w:t>
      </w:r>
      <w:r w:rsidRPr="00071B71">
        <w:rPr>
          <w:rFonts w:ascii="Verdana" w:hAnsi="Verdana"/>
          <w:sz w:val="20"/>
          <w:szCs w:val="20"/>
        </w:rPr>
        <w:lastRenderedPageBreak/>
        <w:t>qui citent leurs sources. Par ailleurs, lors de la création de contenus à l’aide de l’IA (texte, image, vidéo…), il est conseillé de mentionner l’utilisation de l’outil IA, en particulier lorsque le contenu généré constitue une part significative de la production finale.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32543" w:rsidRPr="00656ACE" w:rsidTr="0056298B">
        <w:tc>
          <w:tcPr>
            <w:tcW w:w="9322" w:type="dxa"/>
            <w:shd w:val="clear" w:color="auto" w:fill="auto"/>
          </w:tcPr>
          <w:p w:rsidR="00632543" w:rsidRPr="00071B71" w:rsidRDefault="00632543" w:rsidP="00071B71">
            <w:pPr>
              <w:spacing w:before="120"/>
              <w:jc w:val="both"/>
              <w:rPr>
                <w:rFonts w:ascii="Verdana" w:hAnsi="Verdana"/>
                <w:sz w:val="20"/>
                <w:szCs w:val="20"/>
              </w:rPr>
            </w:pPr>
            <w:r w:rsidRPr="00071B71">
              <w:rPr>
                <w:rFonts w:ascii="Verdana" w:hAnsi="Verdana"/>
                <w:sz w:val="20"/>
                <w:szCs w:val="20"/>
              </w:rPr>
              <w:t>Si vous utilisez un outil de création graphique type DALL-E pour créer un visuel intégré dans une présentation, nous vous recommandons d’indiquer la source de l’image (par exemple : [image créée avec DALL-E]).</w:t>
            </w:r>
          </w:p>
        </w:tc>
      </w:tr>
    </w:tbl>
    <w:p w:rsidR="00071B71" w:rsidRDefault="00071B71" w:rsidP="00071B71">
      <w:pPr>
        <w:jc w:val="both"/>
        <w:rPr>
          <w:rFonts w:ascii="Verdana" w:hAnsi="Verdana"/>
          <w:b/>
          <w:bCs/>
          <w:sz w:val="20"/>
          <w:szCs w:val="20"/>
        </w:rPr>
      </w:pPr>
    </w:p>
    <w:p w:rsidR="00632543" w:rsidRPr="00071B71" w:rsidRDefault="00632543" w:rsidP="00071B71">
      <w:pPr>
        <w:jc w:val="both"/>
        <w:rPr>
          <w:rFonts w:ascii="Verdana" w:hAnsi="Verdana"/>
          <w:b/>
          <w:bCs/>
          <w:sz w:val="20"/>
          <w:szCs w:val="20"/>
        </w:rPr>
      </w:pPr>
      <w:r w:rsidRPr="00071B71">
        <w:rPr>
          <w:rFonts w:ascii="Verdana" w:hAnsi="Verdana"/>
          <w:b/>
          <w:bCs/>
          <w:sz w:val="20"/>
          <w:szCs w:val="20"/>
        </w:rPr>
        <w:t>Vigilance</w:t>
      </w:r>
    </w:p>
    <w:p w:rsidR="00632543" w:rsidRDefault="00632543" w:rsidP="00071B71">
      <w:pPr>
        <w:spacing w:before="120"/>
        <w:jc w:val="both"/>
        <w:rPr>
          <w:rFonts w:ascii="Verdana" w:hAnsi="Verdana"/>
          <w:sz w:val="20"/>
          <w:szCs w:val="20"/>
        </w:rPr>
      </w:pPr>
      <w:r w:rsidRPr="00071B71">
        <w:rPr>
          <w:rFonts w:ascii="Verdana" w:hAnsi="Verdana"/>
          <w:sz w:val="20"/>
          <w:szCs w:val="20"/>
        </w:rPr>
        <w:t xml:space="preserve">N’utilisez pas d’outils d'IA si la source ou les garanties de sécurité ne sont pas fiables (conditions d’utilisation, mentions légales, politique de traitement des données, règles de confidentialité, etc.). </w:t>
      </w:r>
    </w:p>
    <w:p w:rsidR="00032648" w:rsidRPr="00071B71" w:rsidRDefault="00032648" w:rsidP="00032648">
      <w:pPr>
        <w:spacing w:before="120"/>
        <w:jc w:val="both"/>
        <w:rPr>
          <w:rFonts w:ascii="Verdana" w:hAnsi="Verdana"/>
          <w:sz w:val="20"/>
          <w:szCs w:val="20"/>
        </w:rPr>
      </w:pPr>
      <w:r>
        <w:rPr>
          <w:rFonts w:ascii="Verdana" w:hAnsi="Verdana"/>
          <w:sz w:val="20"/>
          <w:szCs w:val="20"/>
        </w:rPr>
        <w:t>A cette fin, il vous est demandé de n’utiliser que les outils préalablement approuvés par le Collège communal. Cette liste est évolutive et vous pouvez vous-même faire des propositions.</w:t>
      </w:r>
    </w:p>
    <w:p w:rsidR="00632543" w:rsidRPr="00071B71" w:rsidRDefault="00632543" w:rsidP="00071B71">
      <w:pPr>
        <w:spacing w:before="120"/>
        <w:jc w:val="both"/>
        <w:rPr>
          <w:rFonts w:ascii="Verdana" w:hAnsi="Verdana"/>
          <w:sz w:val="20"/>
          <w:szCs w:val="20"/>
        </w:rPr>
      </w:pPr>
      <w:r w:rsidRPr="00071B71">
        <w:rPr>
          <w:rFonts w:ascii="Verdana" w:hAnsi="Verdana"/>
          <w:sz w:val="20"/>
          <w:szCs w:val="20"/>
        </w:rPr>
        <w:t>Pour rappel, il est interdit de télécharger/d’installer de</w:t>
      </w:r>
      <w:r w:rsidR="00071B71">
        <w:rPr>
          <w:rFonts w:ascii="Verdana" w:hAnsi="Verdana"/>
          <w:sz w:val="20"/>
          <w:szCs w:val="20"/>
        </w:rPr>
        <w:t>s applications sur les outils de la Ville d’Andenne</w:t>
      </w:r>
      <w:r w:rsidRPr="00071B71">
        <w:rPr>
          <w:rFonts w:ascii="Verdana" w:hAnsi="Verdana"/>
          <w:sz w:val="20"/>
          <w:szCs w:val="20"/>
        </w:rPr>
        <w:t xml:space="preserve"> sans autorisation d</w:t>
      </w:r>
      <w:r w:rsidR="00071B71">
        <w:rPr>
          <w:rFonts w:ascii="Verdana" w:hAnsi="Verdana"/>
          <w:sz w:val="20"/>
          <w:szCs w:val="20"/>
        </w:rPr>
        <w:t>u service informatique.</w:t>
      </w:r>
    </w:p>
    <w:p w:rsidR="00071B71" w:rsidRDefault="00071B71" w:rsidP="00071B71">
      <w:pPr>
        <w:pStyle w:val="Titre4"/>
        <w:keepLines w:val="0"/>
        <w:numPr>
          <w:ilvl w:val="3"/>
          <w:numId w:val="1"/>
        </w:numPr>
        <w:tabs>
          <w:tab w:val="left" w:pos="993"/>
        </w:tabs>
        <w:spacing w:before="240" w:after="60" w:line="276" w:lineRule="auto"/>
        <w:jc w:val="both"/>
        <w:rPr>
          <w:rFonts w:ascii="Verdana" w:hAnsi="Verdana"/>
          <w:sz w:val="20"/>
          <w:szCs w:val="20"/>
        </w:rPr>
      </w:pPr>
      <w:r>
        <w:rPr>
          <w:rFonts w:ascii="Verdana" w:hAnsi="Verdana"/>
          <w:sz w:val="20"/>
          <w:szCs w:val="20"/>
        </w:rPr>
        <w:t>Maîtrise de l’IA</w:t>
      </w:r>
    </w:p>
    <w:p w:rsidR="00071B71" w:rsidRDefault="00071B71" w:rsidP="00071B71">
      <w:pPr>
        <w:spacing w:before="120"/>
        <w:jc w:val="both"/>
        <w:rPr>
          <w:rFonts w:ascii="Verdana" w:hAnsi="Verdana"/>
          <w:sz w:val="20"/>
          <w:szCs w:val="20"/>
        </w:rPr>
      </w:pPr>
      <w:r w:rsidRPr="00071B71">
        <w:rPr>
          <w:rFonts w:ascii="Verdana" w:hAnsi="Verdana"/>
          <w:sz w:val="20"/>
          <w:szCs w:val="20"/>
        </w:rPr>
        <w:t xml:space="preserve">La Ville d’Andenne prend, </w:t>
      </w:r>
      <w:r w:rsidR="00FA79C6" w:rsidRPr="00071B71">
        <w:rPr>
          <w:rFonts w:ascii="Verdana" w:hAnsi="Verdana"/>
          <w:sz w:val="20"/>
          <w:szCs w:val="20"/>
        </w:rPr>
        <w:t>des</w:t>
      </w:r>
      <w:r w:rsidR="00FA79C6">
        <w:rPr>
          <w:rFonts w:ascii="Verdana" w:hAnsi="Verdana"/>
          <w:sz w:val="20"/>
          <w:szCs w:val="20"/>
        </w:rPr>
        <w:t xml:space="preserve"> </w:t>
      </w:r>
      <w:r w:rsidR="00FA79C6" w:rsidRPr="00071B71">
        <w:rPr>
          <w:rFonts w:ascii="Verdana" w:hAnsi="Verdana"/>
          <w:sz w:val="20"/>
          <w:szCs w:val="20"/>
        </w:rPr>
        <w:t>mesures</w:t>
      </w:r>
      <w:r w:rsidRPr="00071B71">
        <w:rPr>
          <w:rFonts w:ascii="Verdana" w:hAnsi="Verdana"/>
          <w:sz w:val="20"/>
          <w:szCs w:val="20"/>
        </w:rPr>
        <w:t xml:space="preserve"> pour garantir, </w:t>
      </w:r>
      <w:r w:rsidR="00FA79C6" w:rsidRPr="00FA79C6">
        <w:rPr>
          <w:rFonts w:ascii="Verdana" w:hAnsi="Verdana"/>
          <w:sz w:val="20"/>
          <w:szCs w:val="20"/>
        </w:rPr>
        <w:t>dans la mesure du possible et des possibilités budgétaires</w:t>
      </w:r>
      <w:r w:rsidR="00FA79C6">
        <w:rPr>
          <w:rFonts w:ascii="Verdana" w:hAnsi="Verdana"/>
          <w:sz w:val="20"/>
          <w:szCs w:val="20"/>
        </w:rPr>
        <w:t>,</w:t>
      </w:r>
      <w:r w:rsidR="0023170F">
        <w:rPr>
          <w:rFonts w:ascii="Verdana" w:hAnsi="Verdana"/>
          <w:sz w:val="20"/>
          <w:szCs w:val="20"/>
        </w:rPr>
        <w:t xml:space="preserve"> </w:t>
      </w:r>
      <w:r w:rsidRPr="00071B71">
        <w:rPr>
          <w:rFonts w:ascii="Verdana" w:hAnsi="Verdana"/>
          <w:sz w:val="20"/>
          <w:szCs w:val="20"/>
        </w:rPr>
        <w:t>un niveau suffisant de maîtrise de l'IA pour le personnel</w:t>
      </w:r>
      <w:r w:rsidR="00FA79C6">
        <w:rPr>
          <w:rFonts w:ascii="Verdana" w:hAnsi="Verdana"/>
          <w:sz w:val="20"/>
          <w:szCs w:val="20"/>
        </w:rPr>
        <w:t xml:space="preserve"> souhaitant utiliser cette technologie :</w:t>
      </w:r>
    </w:p>
    <w:p w:rsidR="00FA79C6" w:rsidRPr="00FA79C6" w:rsidRDefault="00FA79C6" w:rsidP="00FA79C6">
      <w:pPr>
        <w:spacing w:before="120"/>
        <w:jc w:val="both"/>
        <w:rPr>
          <w:rFonts w:ascii="Verdana" w:hAnsi="Verdana"/>
          <w:sz w:val="20"/>
          <w:szCs w:val="20"/>
        </w:rPr>
      </w:pPr>
      <w:r w:rsidRPr="00FA79C6">
        <w:rPr>
          <w:rFonts w:ascii="Verdana" w:hAnsi="Verdana"/>
          <w:sz w:val="20"/>
          <w:szCs w:val="20"/>
        </w:rPr>
        <w:t>- Des formations spécifiques ont été et pourront être dispensées à certaines</w:t>
      </w:r>
      <w:r>
        <w:rPr>
          <w:rFonts w:ascii="Verdana" w:hAnsi="Verdana"/>
          <w:sz w:val="20"/>
          <w:szCs w:val="20"/>
        </w:rPr>
        <w:t xml:space="preserve"> </w:t>
      </w:r>
      <w:r w:rsidRPr="00FA79C6">
        <w:rPr>
          <w:rFonts w:ascii="Verdana" w:hAnsi="Verdana"/>
          <w:sz w:val="20"/>
          <w:szCs w:val="20"/>
        </w:rPr>
        <w:t>personnes clés pour perfectionner leur connaissance en matière d'intelligence</w:t>
      </w:r>
      <w:r>
        <w:rPr>
          <w:rFonts w:ascii="Verdana" w:hAnsi="Verdana"/>
          <w:sz w:val="20"/>
          <w:szCs w:val="20"/>
        </w:rPr>
        <w:t xml:space="preserve"> </w:t>
      </w:r>
      <w:r w:rsidRPr="00FA79C6">
        <w:rPr>
          <w:rFonts w:ascii="Verdana" w:hAnsi="Verdana"/>
          <w:sz w:val="20"/>
          <w:szCs w:val="20"/>
        </w:rPr>
        <w:t>artificielle (service communication, service juridique, département IT, ... ).</w:t>
      </w:r>
    </w:p>
    <w:p w:rsidR="00FA79C6" w:rsidRDefault="00FA79C6" w:rsidP="00FA79C6">
      <w:pPr>
        <w:spacing w:before="120"/>
        <w:jc w:val="both"/>
        <w:rPr>
          <w:rFonts w:ascii="Verdana" w:hAnsi="Verdana"/>
          <w:sz w:val="20"/>
          <w:szCs w:val="20"/>
        </w:rPr>
      </w:pPr>
      <w:r w:rsidRPr="00FA79C6">
        <w:rPr>
          <w:rFonts w:ascii="Verdana" w:hAnsi="Verdana"/>
          <w:sz w:val="20"/>
          <w:szCs w:val="20"/>
        </w:rPr>
        <w:t>-  Des séances de sensibilisation</w:t>
      </w:r>
      <w:r>
        <w:rPr>
          <w:rFonts w:ascii="Verdana" w:hAnsi="Verdana"/>
          <w:sz w:val="20"/>
          <w:szCs w:val="20"/>
        </w:rPr>
        <w:t xml:space="preserve"> internes ou externes</w:t>
      </w:r>
      <w:r w:rsidRPr="00FA79C6">
        <w:rPr>
          <w:rFonts w:ascii="Verdana" w:hAnsi="Verdana"/>
          <w:sz w:val="20"/>
          <w:szCs w:val="20"/>
        </w:rPr>
        <w:t xml:space="preserve"> ont été et pourront être dispensées pour l'ensemble</w:t>
      </w:r>
      <w:r>
        <w:rPr>
          <w:rFonts w:ascii="Verdana" w:hAnsi="Verdana"/>
          <w:sz w:val="20"/>
          <w:szCs w:val="20"/>
        </w:rPr>
        <w:t xml:space="preserve"> </w:t>
      </w:r>
      <w:r w:rsidRPr="00FA79C6">
        <w:rPr>
          <w:rFonts w:ascii="Verdana" w:hAnsi="Verdana"/>
          <w:sz w:val="20"/>
          <w:szCs w:val="20"/>
        </w:rPr>
        <w:t>des collaborateurs, afin de garantir que chacun ait une compréhension adéquate des</w:t>
      </w:r>
      <w:r>
        <w:rPr>
          <w:rFonts w:ascii="Verdana" w:hAnsi="Verdana"/>
          <w:sz w:val="20"/>
          <w:szCs w:val="20"/>
        </w:rPr>
        <w:t xml:space="preserve"> </w:t>
      </w:r>
      <w:r w:rsidRPr="00FA79C6">
        <w:rPr>
          <w:rFonts w:ascii="Verdana" w:hAnsi="Verdana"/>
          <w:sz w:val="20"/>
          <w:szCs w:val="20"/>
        </w:rPr>
        <w:t xml:space="preserve">risques et des limites de l'utilisation de </w:t>
      </w:r>
      <w:r>
        <w:rPr>
          <w:rFonts w:ascii="Verdana" w:hAnsi="Verdana"/>
          <w:sz w:val="20"/>
          <w:szCs w:val="20"/>
        </w:rPr>
        <w:t>l’IA</w:t>
      </w:r>
      <w:r w:rsidRPr="00FA79C6">
        <w:rPr>
          <w:rFonts w:ascii="Verdana" w:hAnsi="Verdana"/>
          <w:sz w:val="20"/>
          <w:szCs w:val="20"/>
        </w:rPr>
        <w:t xml:space="preserve"> au sein de la commune. Ces séances</w:t>
      </w:r>
      <w:r>
        <w:rPr>
          <w:rFonts w:ascii="Verdana" w:hAnsi="Verdana"/>
          <w:sz w:val="20"/>
          <w:szCs w:val="20"/>
        </w:rPr>
        <w:t xml:space="preserve"> </w:t>
      </w:r>
      <w:r w:rsidRPr="00FA79C6">
        <w:rPr>
          <w:rFonts w:ascii="Verdana" w:hAnsi="Verdana"/>
          <w:sz w:val="20"/>
          <w:szCs w:val="20"/>
        </w:rPr>
        <w:t>aborderont des sujets tels que la protection des données à caractère personnel, les</w:t>
      </w:r>
      <w:r>
        <w:rPr>
          <w:rFonts w:ascii="Verdana" w:hAnsi="Verdana"/>
          <w:sz w:val="20"/>
          <w:szCs w:val="20"/>
        </w:rPr>
        <w:t xml:space="preserve"> </w:t>
      </w:r>
      <w:r w:rsidRPr="00FA79C6">
        <w:rPr>
          <w:rFonts w:ascii="Verdana" w:hAnsi="Verdana"/>
          <w:sz w:val="20"/>
          <w:szCs w:val="20"/>
        </w:rPr>
        <w:t xml:space="preserve">meilleures pratiques pour utiliser </w:t>
      </w:r>
      <w:r>
        <w:rPr>
          <w:rFonts w:ascii="Verdana" w:hAnsi="Verdana"/>
          <w:sz w:val="20"/>
          <w:szCs w:val="20"/>
        </w:rPr>
        <w:t>l’IA</w:t>
      </w:r>
      <w:r w:rsidRPr="00FA79C6">
        <w:rPr>
          <w:rFonts w:ascii="Verdana" w:hAnsi="Verdana"/>
          <w:sz w:val="20"/>
          <w:szCs w:val="20"/>
        </w:rPr>
        <w:t xml:space="preserve"> de manière responsable, etc.</w:t>
      </w:r>
    </w:p>
    <w:p w:rsidR="00FA79C6" w:rsidRDefault="00FA79C6" w:rsidP="00FA79C6">
      <w:pPr>
        <w:spacing w:before="120"/>
        <w:jc w:val="both"/>
        <w:rPr>
          <w:rFonts w:ascii="Verdana" w:hAnsi="Verdana"/>
          <w:sz w:val="20"/>
          <w:szCs w:val="20"/>
        </w:rPr>
      </w:pPr>
      <w:r>
        <w:rPr>
          <w:rFonts w:ascii="Verdana" w:hAnsi="Verdana"/>
          <w:sz w:val="20"/>
          <w:szCs w:val="20"/>
        </w:rPr>
        <w:t xml:space="preserve">L’utilisateur veille à disposer d’une maîtrise suffisante de l’IA avant de recourir à celle-ci, </w:t>
      </w:r>
      <w:r w:rsidRPr="00FA79C6">
        <w:rPr>
          <w:rFonts w:ascii="Verdana" w:hAnsi="Verdana"/>
          <w:sz w:val="20"/>
          <w:szCs w:val="20"/>
        </w:rPr>
        <w:t xml:space="preserve">en prenant en considération </w:t>
      </w:r>
      <w:r w:rsidR="007A71D1">
        <w:rPr>
          <w:rFonts w:ascii="Verdana" w:hAnsi="Verdana"/>
          <w:sz w:val="20"/>
          <w:szCs w:val="20"/>
        </w:rPr>
        <w:t>ses</w:t>
      </w:r>
      <w:r w:rsidRPr="00FA79C6">
        <w:rPr>
          <w:rFonts w:ascii="Verdana" w:hAnsi="Verdana"/>
          <w:sz w:val="20"/>
          <w:szCs w:val="20"/>
        </w:rPr>
        <w:t xml:space="preserve"> connaissances techniques, </w:t>
      </w:r>
      <w:r w:rsidR="007A71D1">
        <w:rPr>
          <w:rFonts w:ascii="Verdana" w:hAnsi="Verdana"/>
          <w:sz w:val="20"/>
          <w:szCs w:val="20"/>
        </w:rPr>
        <w:t>son</w:t>
      </w:r>
      <w:r w:rsidRPr="00FA79C6">
        <w:rPr>
          <w:rFonts w:ascii="Verdana" w:hAnsi="Verdana"/>
          <w:sz w:val="20"/>
          <w:szCs w:val="20"/>
        </w:rPr>
        <w:t xml:space="preserve"> expérience, </w:t>
      </w:r>
      <w:r w:rsidR="007A71D1">
        <w:rPr>
          <w:rFonts w:ascii="Verdana" w:hAnsi="Verdana"/>
          <w:sz w:val="20"/>
          <w:szCs w:val="20"/>
        </w:rPr>
        <w:t>son</w:t>
      </w:r>
      <w:r w:rsidRPr="00FA79C6">
        <w:rPr>
          <w:rFonts w:ascii="Verdana" w:hAnsi="Verdana"/>
          <w:sz w:val="20"/>
          <w:szCs w:val="20"/>
        </w:rPr>
        <w:t xml:space="preserve"> éducation et </w:t>
      </w:r>
      <w:r w:rsidR="007A71D1">
        <w:rPr>
          <w:rFonts w:ascii="Verdana" w:hAnsi="Verdana"/>
          <w:sz w:val="20"/>
          <w:szCs w:val="20"/>
        </w:rPr>
        <w:t>sa</w:t>
      </w:r>
      <w:r w:rsidRPr="00FA79C6">
        <w:rPr>
          <w:rFonts w:ascii="Verdana" w:hAnsi="Verdana"/>
          <w:sz w:val="20"/>
          <w:szCs w:val="20"/>
        </w:rPr>
        <w:t xml:space="preserve"> formation, ainsi que le contexte dans lequel les systèmes d'IA sont destinés à être utilisés, et en tenant compte des personnes ou des groupes de personnes à l'égard desquels les systèmes d'IA sont destinés à être utilisés</w:t>
      </w:r>
      <w:r>
        <w:rPr>
          <w:rFonts w:ascii="Verdana" w:hAnsi="Verdana"/>
          <w:sz w:val="20"/>
          <w:szCs w:val="20"/>
        </w:rPr>
        <w:t>.</w:t>
      </w:r>
    </w:p>
    <w:p w:rsidR="0023170F" w:rsidRDefault="0023170F" w:rsidP="0023170F">
      <w:pPr>
        <w:pStyle w:val="Titre4"/>
        <w:keepLines w:val="0"/>
        <w:numPr>
          <w:ilvl w:val="3"/>
          <w:numId w:val="1"/>
        </w:numPr>
        <w:tabs>
          <w:tab w:val="left" w:pos="993"/>
        </w:tabs>
        <w:spacing w:before="240" w:after="60" w:line="276" w:lineRule="auto"/>
        <w:jc w:val="both"/>
        <w:rPr>
          <w:rFonts w:ascii="Verdana" w:hAnsi="Verdana"/>
          <w:sz w:val="20"/>
          <w:szCs w:val="20"/>
        </w:rPr>
      </w:pPr>
      <w:r>
        <w:rPr>
          <w:rFonts w:ascii="Verdana" w:hAnsi="Verdana"/>
          <w:sz w:val="20"/>
          <w:szCs w:val="20"/>
        </w:rPr>
        <w:t>Transparence</w:t>
      </w:r>
    </w:p>
    <w:p w:rsidR="0023170F" w:rsidRPr="00EE2713" w:rsidRDefault="0023170F" w:rsidP="0023170F">
      <w:pPr>
        <w:spacing w:before="120"/>
        <w:jc w:val="both"/>
        <w:rPr>
          <w:rFonts w:ascii="Verdana" w:hAnsi="Verdana"/>
          <w:color w:val="auto"/>
          <w:sz w:val="20"/>
          <w:szCs w:val="20"/>
        </w:rPr>
      </w:pPr>
      <w:r w:rsidRPr="00EE2713">
        <w:rPr>
          <w:rFonts w:ascii="Verdana" w:hAnsi="Verdana"/>
          <w:color w:val="auto"/>
          <w:sz w:val="20"/>
          <w:szCs w:val="20"/>
        </w:rPr>
        <w:t xml:space="preserve">Tout agent et usager doit être informé de quand et comment l’IA intervient dans les processus qui les concernent. </w:t>
      </w:r>
    </w:p>
    <w:p w:rsidR="0023170F" w:rsidRPr="00EE2713" w:rsidRDefault="0023170F" w:rsidP="0023170F">
      <w:pPr>
        <w:spacing w:before="120"/>
        <w:jc w:val="both"/>
        <w:rPr>
          <w:rFonts w:ascii="Verdana" w:hAnsi="Verdana"/>
          <w:color w:val="auto"/>
          <w:sz w:val="20"/>
          <w:szCs w:val="20"/>
        </w:rPr>
      </w:pPr>
      <w:r w:rsidRPr="00EE2713">
        <w:rPr>
          <w:rFonts w:ascii="Verdana" w:hAnsi="Verdana"/>
          <w:color w:val="auto"/>
          <w:sz w:val="20"/>
          <w:szCs w:val="20"/>
        </w:rPr>
        <w:t>Le recours à l'IA doit faire l'objet d'une information claire et accessible, en indiquant précisément et systématiquement comme tel tout élément produit par ou avec l'aide de l'IA.</w:t>
      </w:r>
    </w:p>
    <w:p w:rsidR="00EE2713" w:rsidRDefault="0023170F" w:rsidP="0023170F">
      <w:pPr>
        <w:pStyle w:val="Titre4"/>
        <w:keepLines w:val="0"/>
        <w:numPr>
          <w:ilvl w:val="3"/>
          <w:numId w:val="1"/>
        </w:numPr>
        <w:tabs>
          <w:tab w:val="left" w:pos="993"/>
        </w:tabs>
        <w:spacing w:before="240" w:after="60" w:line="276" w:lineRule="auto"/>
        <w:jc w:val="both"/>
        <w:rPr>
          <w:rFonts w:ascii="Verdana" w:hAnsi="Verdana"/>
          <w:sz w:val="20"/>
          <w:szCs w:val="20"/>
        </w:rPr>
      </w:pPr>
      <w:r w:rsidRPr="0023170F">
        <w:rPr>
          <w:rFonts w:ascii="Verdana" w:hAnsi="Verdana"/>
          <w:sz w:val="20"/>
          <w:szCs w:val="20"/>
        </w:rPr>
        <w:t xml:space="preserve">Éthique et responsabilité sociétale et environnementale : </w:t>
      </w:r>
    </w:p>
    <w:p w:rsidR="0023170F" w:rsidRPr="0023170F" w:rsidRDefault="0023170F" w:rsidP="0023170F">
      <w:pPr>
        <w:spacing w:before="120"/>
        <w:jc w:val="both"/>
        <w:rPr>
          <w:rFonts w:ascii="Verdana" w:hAnsi="Verdana"/>
          <w:color w:val="auto"/>
          <w:sz w:val="20"/>
          <w:szCs w:val="20"/>
        </w:rPr>
      </w:pPr>
      <w:r w:rsidRPr="0023170F">
        <w:rPr>
          <w:rFonts w:ascii="Verdana" w:hAnsi="Verdana"/>
          <w:color w:val="auto"/>
          <w:sz w:val="20"/>
          <w:szCs w:val="20"/>
        </w:rPr>
        <w:t>L'IA doit être utilisée de manière éthique et responsable, c'est-à-dire en évitant les biais, la discrimination, les manipulations,</w:t>
      </w:r>
      <w:r w:rsidR="00EE2713">
        <w:rPr>
          <w:rFonts w:ascii="Verdana" w:hAnsi="Verdana"/>
          <w:color w:val="auto"/>
          <w:sz w:val="20"/>
          <w:szCs w:val="20"/>
        </w:rPr>
        <w:t xml:space="preserve"> etc.</w:t>
      </w:r>
      <w:r w:rsidRPr="0023170F">
        <w:rPr>
          <w:rFonts w:ascii="Verdana" w:hAnsi="Verdana"/>
          <w:color w:val="auto"/>
          <w:sz w:val="20"/>
          <w:szCs w:val="20"/>
        </w:rPr>
        <w:t xml:space="preserve"> </w:t>
      </w:r>
    </w:p>
    <w:p w:rsidR="0023170F" w:rsidRPr="0023170F" w:rsidRDefault="0023170F" w:rsidP="0023170F">
      <w:pPr>
        <w:spacing w:before="120"/>
        <w:jc w:val="both"/>
        <w:rPr>
          <w:rFonts w:ascii="Verdana" w:hAnsi="Verdana"/>
          <w:color w:val="auto"/>
          <w:sz w:val="20"/>
          <w:szCs w:val="20"/>
        </w:rPr>
      </w:pPr>
      <w:r w:rsidRPr="0023170F">
        <w:rPr>
          <w:rFonts w:ascii="Verdana" w:hAnsi="Verdana"/>
          <w:color w:val="auto"/>
          <w:sz w:val="20"/>
          <w:szCs w:val="20"/>
        </w:rPr>
        <w:lastRenderedPageBreak/>
        <w:t>L’IA est parfois très énergivore et engendre une empreinte carbone significative. Il est donc recommandé :</w:t>
      </w:r>
    </w:p>
    <w:p w:rsidR="0023170F" w:rsidRPr="0023170F" w:rsidRDefault="0023170F" w:rsidP="0023170F">
      <w:pPr>
        <w:spacing w:before="120"/>
        <w:jc w:val="both"/>
        <w:rPr>
          <w:rFonts w:ascii="Verdana" w:hAnsi="Verdana"/>
          <w:color w:val="auto"/>
          <w:sz w:val="20"/>
          <w:szCs w:val="20"/>
        </w:rPr>
      </w:pPr>
      <w:r w:rsidRPr="0023170F">
        <w:rPr>
          <w:rFonts w:ascii="Verdana" w:hAnsi="Verdana"/>
          <w:color w:val="auto"/>
          <w:sz w:val="20"/>
          <w:szCs w:val="20"/>
        </w:rPr>
        <w:t>- de ne pas utiliser l'IA « à tout va », pour des choses qui ne nécessitent pas son usage</w:t>
      </w:r>
    </w:p>
    <w:p w:rsidR="0023170F" w:rsidRPr="0023170F" w:rsidRDefault="0023170F" w:rsidP="0023170F">
      <w:pPr>
        <w:spacing w:before="120"/>
        <w:jc w:val="both"/>
        <w:rPr>
          <w:rFonts w:ascii="Verdana" w:hAnsi="Verdana"/>
          <w:color w:val="auto"/>
          <w:sz w:val="20"/>
          <w:szCs w:val="20"/>
        </w:rPr>
      </w:pPr>
      <w:r w:rsidRPr="0023170F">
        <w:rPr>
          <w:rFonts w:ascii="Verdana" w:hAnsi="Verdana"/>
          <w:color w:val="auto"/>
          <w:sz w:val="20"/>
          <w:szCs w:val="20"/>
        </w:rPr>
        <w:t>(réaliser un calcul mathématique simple peut toujours être fait via une calculette par</w:t>
      </w:r>
    </w:p>
    <w:p w:rsidR="0023170F" w:rsidRPr="0023170F" w:rsidRDefault="0023170F" w:rsidP="0023170F">
      <w:pPr>
        <w:spacing w:before="120"/>
        <w:jc w:val="both"/>
        <w:rPr>
          <w:rFonts w:ascii="Verdana" w:hAnsi="Verdana"/>
          <w:color w:val="auto"/>
          <w:sz w:val="20"/>
          <w:szCs w:val="20"/>
        </w:rPr>
      </w:pPr>
      <w:r w:rsidRPr="0023170F">
        <w:rPr>
          <w:rFonts w:ascii="Verdana" w:hAnsi="Verdana"/>
          <w:color w:val="auto"/>
          <w:sz w:val="20"/>
          <w:szCs w:val="20"/>
        </w:rPr>
        <w:t>exemple... ) ;</w:t>
      </w:r>
    </w:p>
    <w:p w:rsidR="0023170F" w:rsidRPr="0023170F" w:rsidRDefault="0023170F" w:rsidP="0023170F">
      <w:pPr>
        <w:spacing w:before="120"/>
        <w:jc w:val="both"/>
        <w:rPr>
          <w:rFonts w:ascii="Verdana" w:hAnsi="Verdana"/>
          <w:color w:val="auto"/>
          <w:sz w:val="20"/>
          <w:szCs w:val="20"/>
        </w:rPr>
      </w:pPr>
      <w:r w:rsidRPr="0023170F">
        <w:rPr>
          <w:rFonts w:ascii="Verdana" w:hAnsi="Verdana"/>
          <w:color w:val="auto"/>
          <w:sz w:val="20"/>
          <w:szCs w:val="20"/>
        </w:rPr>
        <w:t>- de privilégier la recherche sur un moteur de recherche classique quand cela reste</w:t>
      </w:r>
    </w:p>
    <w:p w:rsidR="0023170F" w:rsidRPr="0023170F" w:rsidRDefault="0023170F" w:rsidP="0023170F">
      <w:pPr>
        <w:spacing w:before="120"/>
        <w:jc w:val="both"/>
        <w:rPr>
          <w:rFonts w:ascii="Verdana" w:hAnsi="Verdana"/>
          <w:color w:val="auto"/>
          <w:sz w:val="20"/>
          <w:szCs w:val="20"/>
        </w:rPr>
      </w:pPr>
      <w:r w:rsidRPr="0023170F">
        <w:rPr>
          <w:rFonts w:ascii="Verdana" w:hAnsi="Verdana"/>
          <w:color w:val="auto"/>
          <w:sz w:val="20"/>
          <w:szCs w:val="20"/>
        </w:rPr>
        <w:t>pertinent ;</w:t>
      </w:r>
    </w:p>
    <w:p w:rsidR="0023170F" w:rsidRPr="0023170F" w:rsidRDefault="0023170F" w:rsidP="0023170F">
      <w:pPr>
        <w:spacing w:before="120"/>
        <w:jc w:val="both"/>
        <w:rPr>
          <w:rFonts w:ascii="Verdana" w:hAnsi="Verdana"/>
          <w:color w:val="auto"/>
          <w:sz w:val="20"/>
          <w:szCs w:val="20"/>
        </w:rPr>
      </w:pPr>
      <w:r w:rsidRPr="0023170F">
        <w:rPr>
          <w:rFonts w:ascii="Verdana" w:hAnsi="Verdana"/>
          <w:color w:val="auto"/>
          <w:sz w:val="20"/>
          <w:szCs w:val="20"/>
        </w:rPr>
        <w:t>- d'optimiser vos prompts, c'est-à-dire vos requêtes. Celles-ci doivent être claires,</w:t>
      </w:r>
    </w:p>
    <w:p w:rsidR="0023170F" w:rsidRPr="0023170F" w:rsidRDefault="0023170F" w:rsidP="0023170F">
      <w:pPr>
        <w:spacing w:before="120"/>
        <w:jc w:val="both"/>
        <w:rPr>
          <w:rFonts w:ascii="Verdana" w:hAnsi="Verdana"/>
          <w:color w:val="auto"/>
          <w:sz w:val="20"/>
          <w:szCs w:val="20"/>
        </w:rPr>
      </w:pPr>
      <w:r w:rsidRPr="0023170F">
        <w:rPr>
          <w:rFonts w:ascii="Verdana" w:hAnsi="Verdana"/>
          <w:color w:val="auto"/>
          <w:sz w:val="20"/>
          <w:szCs w:val="20"/>
        </w:rPr>
        <w:t>précises et complètes afin d'obtenir une réponse adéquate et réduire les interactions.</w:t>
      </w:r>
    </w:p>
    <w:p w:rsidR="00FA79C6" w:rsidRDefault="0023170F" w:rsidP="0023170F">
      <w:pPr>
        <w:spacing w:before="120"/>
        <w:jc w:val="both"/>
        <w:rPr>
          <w:rFonts w:ascii="Verdana" w:hAnsi="Verdana"/>
          <w:sz w:val="20"/>
          <w:szCs w:val="20"/>
        </w:rPr>
      </w:pPr>
      <w:r w:rsidRPr="0023170F">
        <w:rPr>
          <w:rFonts w:ascii="Verdana" w:hAnsi="Verdana"/>
          <w:sz w:val="20"/>
          <w:szCs w:val="20"/>
        </w:rPr>
        <w:t xml:space="preserve">L'utilisation de </w:t>
      </w:r>
      <w:r>
        <w:rPr>
          <w:rFonts w:ascii="Verdana" w:hAnsi="Verdana"/>
          <w:sz w:val="20"/>
          <w:szCs w:val="20"/>
        </w:rPr>
        <w:t>l’IA</w:t>
      </w:r>
      <w:r w:rsidRPr="0023170F">
        <w:rPr>
          <w:rFonts w:ascii="Verdana" w:hAnsi="Verdana"/>
          <w:sz w:val="20"/>
          <w:szCs w:val="20"/>
        </w:rPr>
        <w:t xml:space="preserve"> ne doit pas créer de nouvelles inégalités (niveaux de</w:t>
      </w:r>
      <w:r>
        <w:rPr>
          <w:rFonts w:ascii="Verdana" w:hAnsi="Verdana"/>
          <w:sz w:val="20"/>
          <w:szCs w:val="20"/>
        </w:rPr>
        <w:t xml:space="preserve"> </w:t>
      </w:r>
      <w:r w:rsidRPr="0023170F">
        <w:rPr>
          <w:rFonts w:ascii="Verdana" w:hAnsi="Verdana"/>
          <w:sz w:val="20"/>
          <w:szCs w:val="20"/>
        </w:rPr>
        <w:t>compétences ou de capacités numériques).</w:t>
      </w:r>
    </w:p>
    <w:p w:rsidR="00B05897" w:rsidRPr="00656ACE" w:rsidRDefault="00B05897" w:rsidP="00632543">
      <w:pPr>
        <w:spacing w:before="120"/>
        <w:jc w:val="both"/>
      </w:pPr>
    </w:p>
    <w:p w:rsidR="00632543" w:rsidRDefault="00632543"/>
    <w:sectPr w:rsidR="006325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DA6" w:rsidRDefault="00C16DA6" w:rsidP="00632543">
      <w:pPr>
        <w:spacing w:after="0" w:line="240" w:lineRule="auto"/>
      </w:pPr>
      <w:r>
        <w:separator/>
      </w:r>
    </w:p>
  </w:endnote>
  <w:endnote w:type="continuationSeparator" w:id="0">
    <w:p w:rsidR="00C16DA6" w:rsidRDefault="00C16DA6" w:rsidP="00632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DA6" w:rsidRDefault="00C16DA6" w:rsidP="00632543">
      <w:pPr>
        <w:spacing w:after="0" w:line="240" w:lineRule="auto"/>
      </w:pPr>
      <w:r>
        <w:separator/>
      </w:r>
    </w:p>
  </w:footnote>
  <w:footnote w:type="continuationSeparator" w:id="0">
    <w:p w:rsidR="00C16DA6" w:rsidRDefault="00C16DA6" w:rsidP="00632543">
      <w:pPr>
        <w:spacing w:after="0" w:line="240" w:lineRule="auto"/>
      </w:pPr>
      <w:r>
        <w:continuationSeparator/>
      </w:r>
    </w:p>
  </w:footnote>
  <w:footnote w:id="1">
    <w:p w:rsidR="00AB777A" w:rsidRPr="00AB777A" w:rsidRDefault="00AB777A" w:rsidP="00AB777A">
      <w:pPr>
        <w:pStyle w:val="Notedebasdepage"/>
        <w:jc w:val="both"/>
        <w:rPr>
          <w:rFonts w:ascii="Verdana" w:hAnsi="Verdana"/>
          <w:sz w:val="16"/>
          <w:szCs w:val="16"/>
        </w:rPr>
      </w:pPr>
      <w:r w:rsidRPr="00AB777A">
        <w:rPr>
          <w:rStyle w:val="Appelnotedebasdep"/>
          <w:rFonts w:ascii="Verdana" w:hAnsi="Verdana"/>
          <w:sz w:val="16"/>
          <w:szCs w:val="16"/>
        </w:rPr>
        <w:footnoteRef/>
      </w:r>
      <w:r w:rsidRPr="00AB777A">
        <w:rPr>
          <w:rFonts w:ascii="Verdana" w:hAnsi="Verdana"/>
          <w:sz w:val="16"/>
          <w:szCs w:val="16"/>
        </w:rPr>
        <w:t xml:space="preserve"> Règlement (UE) 2024/1689 du 13 juin 2024 du Parlement européen et du Conseil établissant des règles harmonisées concernant l'intelligence artificielle et modifiant les règlements (CE) n° 300/2008, (UE) n° 167/2013, (UE) n° 168/2013, (UE) 2018/858, (UE) 2018/1139 et (UE) 2019/2144 et les directives 2014/90/UE, (UE) 2016/797 et (UE) 2020/1828 (règlement sur l'intelligence artificielle)</w:t>
      </w:r>
    </w:p>
  </w:footnote>
  <w:footnote w:id="2">
    <w:p w:rsidR="00632543" w:rsidRDefault="00632543" w:rsidP="00632543">
      <w:pPr>
        <w:pStyle w:val="Notedebasdepage"/>
      </w:pPr>
      <w:r>
        <w:rPr>
          <w:rStyle w:val="Appelnotedebasdep"/>
        </w:rPr>
        <w:footnoteRef/>
      </w:r>
      <w:r>
        <w:t xml:space="preserve"> </w:t>
      </w:r>
      <w:r w:rsidRPr="00787635">
        <w:rPr>
          <w:sz w:val="18"/>
          <w:szCs w:val="18"/>
        </w:rPr>
        <w:t xml:space="preserve">Voir à ce sujet le point 8.1.6.1.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D4F9E"/>
    <w:multiLevelType w:val="multilevel"/>
    <w:tmpl w:val="EEEA302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6FA1F6E"/>
    <w:multiLevelType w:val="multilevel"/>
    <w:tmpl w:val="EEEA302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0904723"/>
    <w:multiLevelType w:val="multilevel"/>
    <w:tmpl w:val="B16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61243F"/>
    <w:multiLevelType w:val="multilevel"/>
    <w:tmpl w:val="EEEA302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43"/>
    <w:rsid w:val="00032648"/>
    <w:rsid w:val="00071B71"/>
    <w:rsid w:val="00171573"/>
    <w:rsid w:val="0023170F"/>
    <w:rsid w:val="00632543"/>
    <w:rsid w:val="00641005"/>
    <w:rsid w:val="007A71D1"/>
    <w:rsid w:val="007C7956"/>
    <w:rsid w:val="009860CA"/>
    <w:rsid w:val="009D7C8A"/>
    <w:rsid w:val="00AB777A"/>
    <w:rsid w:val="00B05897"/>
    <w:rsid w:val="00C16DA6"/>
    <w:rsid w:val="00CF45C3"/>
    <w:rsid w:val="00EE2713"/>
    <w:rsid w:val="00F410B5"/>
    <w:rsid w:val="00FA79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BE24E-EEED-49BD-AA6E-DF2373B1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543"/>
    <w:rPr>
      <w:rFonts w:ascii="Calibri" w:eastAsia="Calibri" w:hAnsi="Calibri" w:cs="Calibri"/>
      <w:color w:val="000000"/>
      <w:lang w:eastAsia="fr-BE"/>
    </w:rPr>
  </w:style>
  <w:style w:type="paragraph" w:styleId="Titre2">
    <w:name w:val="heading 2"/>
    <w:next w:val="Normal"/>
    <w:link w:val="Titre2Car"/>
    <w:uiPriority w:val="9"/>
    <w:unhideWhenUsed/>
    <w:qFormat/>
    <w:rsid w:val="00632543"/>
    <w:pPr>
      <w:keepNext/>
      <w:keepLines/>
      <w:spacing w:after="14" w:line="249" w:lineRule="auto"/>
      <w:ind w:left="294" w:hanging="10"/>
      <w:jc w:val="both"/>
      <w:outlineLvl w:val="1"/>
    </w:pPr>
    <w:rPr>
      <w:rFonts w:ascii="Times New Roman" w:eastAsia="Times New Roman" w:hAnsi="Times New Roman" w:cs="Times New Roman"/>
      <w:b/>
      <w:color w:val="000000"/>
      <w:sz w:val="24"/>
      <w:lang w:eastAsia="fr-BE"/>
    </w:rPr>
  </w:style>
  <w:style w:type="paragraph" w:styleId="Titre3">
    <w:name w:val="heading 3"/>
    <w:next w:val="Normal"/>
    <w:link w:val="Titre3Car"/>
    <w:uiPriority w:val="9"/>
    <w:unhideWhenUsed/>
    <w:qFormat/>
    <w:rsid w:val="00632543"/>
    <w:pPr>
      <w:keepNext/>
      <w:keepLines/>
      <w:spacing w:after="5"/>
      <w:ind w:left="294" w:hanging="10"/>
      <w:outlineLvl w:val="2"/>
    </w:pPr>
    <w:rPr>
      <w:rFonts w:ascii="Times New Roman" w:eastAsia="Times New Roman" w:hAnsi="Times New Roman" w:cs="Times New Roman"/>
      <w:b/>
      <w:color w:val="000000"/>
      <w:sz w:val="24"/>
      <w:u w:val="single" w:color="000000"/>
      <w:lang w:eastAsia="fr-BE"/>
    </w:rPr>
  </w:style>
  <w:style w:type="paragraph" w:styleId="Titre4">
    <w:name w:val="heading 4"/>
    <w:next w:val="Normal"/>
    <w:link w:val="Titre4Car"/>
    <w:uiPriority w:val="9"/>
    <w:unhideWhenUsed/>
    <w:qFormat/>
    <w:rsid w:val="00632543"/>
    <w:pPr>
      <w:keepNext/>
      <w:keepLines/>
      <w:spacing w:after="5"/>
      <w:ind w:left="294" w:hanging="10"/>
      <w:outlineLvl w:val="3"/>
    </w:pPr>
    <w:rPr>
      <w:rFonts w:ascii="Times New Roman" w:eastAsia="Times New Roman" w:hAnsi="Times New Roman" w:cs="Times New Roman"/>
      <w:b/>
      <w:color w:val="000000"/>
      <w:sz w:val="24"/>
      <w:u w:val="single" w:color="000000"/>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32543"/>
    <w:rPr>
      <w:rFonts w:ascii="Times New Roman" w:eastAsia="Times New Roman" w:hAnsi="Times New Roman" w:cs="Times New Roman"/>
      <w:b/>
      <w:color w:val="000000"/>
      <w:sz w:val="24"/>
      <w:lang w:eastAsia="fr-BE"/>
    </w:rPr>
  </w:style>
  <w:style w:type="character" w:customStyle="1" w:styleId="Titre3Car">
    <w:name w:val="Titre 3 Car"/>
    <w:basedOn w:val="Policepardfaut"/>
    <w:link w:val="Titre3"/>
    <w:uiPriority w:val="9"/>
    <w:rsid w:val="00632543"/>
    <w:rPr>
      <w:rFonts w:ascii="Times New Roman" w:eastAsia="Times New Roman" w:hAnsi="Times New Roman" w:cs="Times New Roman"/>
      <w:b/>
      <w:color w:val="000000"/>
      <w:sz w:val="24"/>
      <w:u w:val="single" w:color="000000"/>
      <w:lang w:eastAsia="fr-BE"/>
    </w:rPr>
  </w:style>
  <w:style w:type="character" w:customStyle="1" w:styleId="Titre4Car">
    <w:name w:val="Titre 4 Car"/>
    <w:basedOn w:val="Policepardfaut"/>
    <w:link w:val="Titre4"/>
    <w:uiPriority w:val="9"/>
    <w:rsid w:val="00632543"/>
    <w:rPr>
      <w:rFonts w:ascii="Times New Roman" w:eastAsia="Times New Roman" w:hAnsi="Times New Roman" w:cs="Times New Roman"/>
      <w:b/>
      <w:color w:val="000000"/>
      <w:sz w:val="24"/>
      <w:u w:val="single" w:color="000000"/>
      <w:lang w:eastAsia="fr-BE"/>
    </w:rPr>
  </w:style>
  <w:style w:type="character" w:styleId="Lienhypertexte">
    <w:name w:val="Hyperlink"/>
    <w:basedOn w:val="Policepardfaut"/>
    <w:uiPriority w:val="99"/>
    <w:unhideWhenUsed/>
    <w:rsid w:val="00632543"/>
    <w:rPr>
      <w:color w:val="0563C1" w:themeColor="hyperlink"/>
      <w:u w:val="single"/>
    </w:rPr>
  </w:style>
  <w:style w:type="paragraph" w:styleId="Notedebasdepage">
    <w:name w:val="footnote text"/>
    <w:basedOn w:val="Normal"/>
    <w:link w:val="NotedebasdepageCar"/>
    <w:uiPriority w:val="99"/>
    <w:semiHidden/>
    <w:unhideWhenUsed/>
    <w:rsid w:val="00632543"/>
    <w:pPr>
      <w:spacing w:after="0" w:line="240" w:lineRule="auto"/>
    </w:pPr>
    <w:rPr>
      <w:rFonts w:cs="Times New Roman"/>
      <w:color w:val="auto"/>
      <w:sz w:val="20"/>
      <w:szCs w:val="20"/>
      <w:lang w:eastAsia="en-US"/>
    </w:rPr>
  </w:style>
  <w:style w:type="character" w:customStyle="1" w:styleId="NotedebasdepageCar">
    <w:name w:val="Note de bas de page Car"/>
    <w:basedOn w:val="Policepardfaut"/>
    <w:link w:val="Notedebasdepage"/>
    <w:uiPriority w:val="99"/>
    <w:semiHidden/>
    <w:rsid w:val="00632543"/>
    <w:rPr>
      <w:rFonts w:ascii="Calibri" w:eastAsia="Calibri" w:hAnsi="Calibri" w:cs="Times New Roman"/>
      <w:sz w:val="20"/>
      <w:szCs w:val="20"/>
    </w:rPr>
  </w:style>
  <w:style w:type="character" w:styleId="Appelnotedebasdep">
    <w:name w:val="footnote reference"/>
    <w:uiPriority w:val="99"/>
    <w:semiHidden/>
    <w:unhideWhenUsed/>
    <w:rsid w:val="00632543"/>
    <w:rPr>
      <w:vertAlign w:val="superscript"/>
    </w:rPr>
  </w:style>
  <w:style w:type="character" w:customStyle="1" w:styleId="highlight">
    <w:name w:val="highlight"/>
    <w:basedOn w:val="Policepardfaut"/>
    <w:rsid w:val="00B05897"/>
  </w:style>
  <w:style w:type="paragraph" w:styleId="Textedebulles">
    <w:name w:val="Balloon Text"/>
    <w:basedOn w:val="Normal"/>
    <w:link w:val="TextedebullesCar"/>
    <w:uiPriority w:val="99"/>
    <w:semiHidden/>
    <w:unhideWhenUsed/>
    <w:rsid w:val="007A7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71D1"/>
    <w:rPr>
      <w:rFonts w:ascii="Segoe UI" w:eastAsia="Calibri" w:hAnsi="Segoe UI" w:cs="Segoe UI"/>
      <w:color w:val="000000"/>
      <w:sz w:val="18"/>
      <w:szCs w:val="18"/>
      <w:lang w:eastAsia="fr-BE"/>
    </w:rPr>
  </w:style>
  <w:style w:type="paragraph" w:styleId="En-tte">
    <w:name w:val="header"/>
    <w:basedOn w:val="Normal"/>
    <w:link w:val="En-tteCar"/>
    <w:uiPriority w:val="99"/>
    <w:unhideWhenUsed/>
    <w:rsid w:val="00171573"/>
    <w:pPr>
      <w:tabs>
        <w:tab w:val="center" w:pos="4536"/>
        <w:tab w:val="right" w:pos="9072"/>
      </w:tabs>
      <w:spacing w:after="0" w:line="240" w:lineRule="auto"/>
    </w:pPr>
  </w:style>
  <w:style w:type="character" w:customStyle="1" w:styleId="En-tteCar">
    <w:name w:val="En-tête Car"/>
    <w:basedOn w:val="Policepardfaut"/>
    <w:link w:val="En-tte"/>
    <w:uiPriority w:val="99"/>
    <w:rsid w:val="00171573"/>
    <w:rPr>
      <w:rFonts w:ascii="Calibri" w:eastAsia="Calibri" w:hAnsi="Calibri" w:cs="Calibri"/>
      <w:color w:val="000000"/>
      <w:lang w:eastAsia="fr-BE"/>
    </w:rPr>
  </w:style>
  <w:style w:type="paragraph" w:styleId="Pieddepage">
    <w:name w:val="footer"/>
    <w:basedOn w:val="Normal"/>
    <w:link w:val="PieddepageCar"/>
    <w:uiPriority w:val="99"/>
    <w:unhideWhenUsed/>
    <w:rsid w:val="001715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1573"/>
    <w:rPr>
      <w:rFonts w:ascii="Calibri" w:eastAsia="Calibri" w:hAnsi="Calibri" w:cs="Calibri"/>
      <w:color w:val="000000"/>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4366">
      <w:bodyDiv w:val="1"/>
      <w:marLeft w:val="0"/>
      <w:marRight w:val="0"/>
      <w:marTop w:val="0"/>
      <w:marBottom w:val="0"/>
      <w:divBdr>
        <w:top w:val="none" w:sz="0" w:space="0" w:color="auto"/>
        <w:left w:val="none" w:sz="0" w:space="0" w:color="auto"/>
        <w:bottom w:val="none" w:sz="0" w:space="0" w:color="auto"/>
        <w:right w:val="none" w:sz="0" w:space="0" w:color="auto"/>
      </w:divBdr>
      <w:divsChild>
        <w:div w:id="1035957864">
          <w:marLeft w:val="0"/>
          <w:marRight w:val="0"/>
          <w:marTop w:val="0"/>
          <w:marBottom w:val="0"/>
          <w:divBdr>
            <w:top w:val="none" w:sz="0" w:space="0" w:color="auto"/>
            <w:left w:val="none" w:sz="0" w:space="0" w:color="auto"/>
            <w:bottom w:val="single" w:sz="6" w:space="4" w:color="EEEEEE"/>
            <w:right w:val="none" w:sz="0" w:space="0" w:color="auto"/>
          </w:divBdr>
        </w:div>
        <w:div w:id="716004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233;nom.no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233;nom.nom@ac.andenn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2B1D9-994D-4A26-91E8-63DE2D9F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1775</Words>
  <Characters>9763</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Jérome Bastin</dc:creator>
  <cp:keywords/>
  <dc:description/>
  <cp:lastModifiedBy>Carine Dormal</cp:lastModifiedBy>
  <cp:revision>2</cp:revision>
  <cp:lastPrinted>2025-08-25T10:07:00Z</cp:lastPrinted>
  <dcterms:created xsi:type="dcterms:W3CDTF">2026-03-26T10:18:00Z</dcterms:created>
  <dcterms:modified xsi:type="dcterms:W3CDTF">2026-03-26T10:18:00Z</dcterms:modified>
</cp:coreProperties>
</file>